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3</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2</w:t>
      </w:r>
      <w:r>
        <w:fldChar w:fldCharType="end"/>
      </w:r>
      <w:r>
        <w:rPr>
          <w:rFonts w:hint="eastAsia"/>
          <w:lang w:val="en-US" w:eastAsia="zh-CN"/>
        </w:rPr>
        <w:t>6</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pPr w:leftFromText="180" w:rightFromText="180" w:vertAnchor="text" w:horzAnchor="page" w:tblpX="2199" w:tblpY="103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6"/>
        <w:gridCol w:w="3210"/>
        <w:gridCol w:w="2062"/>
        <w:gridCol w:w="3585"/>
        <w:gridCol w:w="2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4246" w:type="dxa"/>
            <w:gridSpan w:val="2"/>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2062" w:type="dxa"/>
            <w:tcBorders>
              <w:top w:val="single" w:color="FFFFFF" w:sz="6" w:space="0"/>
              <w:left w:val="single" w:color="FFFFFF" w:sz="6" w:space="0"/>
              <w:right w:val="single" w:color="FFFFFF" w:sz="6" w:space="0"/>
            </w:tcBorders>
            <w:vAlign w:val="center"/>
          </w:tcPr>
          <w:p>
            <w:pPr>
              <w:pStyle w:val="9"/>
            </w:pPr>
            <w:r>
              <w:t>预算年度：2024</w:t>
            </w:r>
          </w:p>
        </w:tc>
        <w:tc>
          <w:tcPr>
            <w:tcW w:w="6045" w:type="dxa"/>
            <w:gridSpan w:val="2"/>
            <w:tcBorders>
              <w:top w:val="single" w:color="FFFFFF" w:sz="6" w:space="0"/>
              <w:left w:val="single" w:color="FFFFFF" w:sz="6" w:space="0"/>
              <w:right w:val="single" w:color="FFFFFF" w:sz="6" w:space="0"/>
            </w:tcBorders>
            <w:vAlign w:val="center"/>
          </w:tcPr>
          <w:p>
            <w:pPr>
              <w:pStyle w:val="8"/>
              <w:jc w:val="center"/>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36" w:type="dxa"/>
            <w:vMerge w:val="restart"/>
            <w:vAlign w:val="center"/>
          </w:tcPr>
          <w:p>
            <w:pPr>
              <w:pStyle w:val="11"/>
            </w:pPr>
            <w:r>
              <w:t>序号</w:t>
            </w:r>
          </w:p>
        </w:tc>
        <w:tc>
          <w:tcPr>
            <w:tcW w:w="5272" w:type="dxa"/>
            <w:gridSpan w:val="2"/>
            <w:vAlign w:val="center"/>
          </w:tcPr>
          <w:p>
            <w:pPr>
              <w:pStyle w:val="11"/>
            </w:pPr>
            <w:r>
              <w:t>收入</w:t>
            </w:r>
          </w:p>
        </w:tc>
        <w:tc>
          <w:tcPr>
            <w:tcW w:w="604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36" w:type="dxa"/>
            <w:vMerge w:val="continue"/>
          </w:tcPr>
          <w:p/>
        </w:tc>
        <w:tc>
          <w:tcPr>
            <w:tcW w:w="3210" w:type="dxa"/>
            <w:vAlign w:val="center"/>
          </w:tcPr>
          <w:p>
            <w:pPr>
              <w:pStyle w:val="11"/>
            </w:pPr>
            <w:r>
              <w:t>项  目</w:t>
            </w:r>
          </w:p>
        </w:tc>
        <w:tc>
          <w:tcPr>
            <w:tcW w:w="2062" w:type="dxa"/>
            <w:vAlign w:val="center"/>
          </w:tcPr>
          <w:p>
            <w:pPr>
              <w:pStyle w:val="11"/>
            </w:pPr>
            <w:r>
              <w:t>预算数</w:t>
            </w:r>
          </w:p>
        </w:tc>
        <w:tc>
          <w:tcPr>
            <w:tcW w:w="3585" w:type="dxa"/>
            <w:vAlign w:val="center"/>
          </w:tcPr>
          <w:p>
            <w:pPr>
              <w:pStyle w:val="11"/>
            </w:pPr>
            <w:r>
              <w:t>项  目</w:t>
            </w:r>
          </w:p>
        </w:tc>
        <w:tc>
          <w:tcPr>
            <w:tcW w:w="2460"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36" w:type="dxa"/>
            <w:vAlign w:val="center"/>
          </w:tcPr>
          <w:p>
            <w:pPr>
              <w:pStyle w:val="11"/>
            </w:pPr>
            <w:r>
              <w:t>栏次</w:t>
            </w:r>
          </w:p>
        </w:tc>
        <w:tc>
          <w:tcPr>
            <w:tcW w:w="3210" w:type="dxa"/>
            <w:vAlign w:val="center"/>
          </w:tcPr>
          <w:p>
            <w:pPr>
              <w:pStyle w:val="11"/>
            </w:pPr>
            <w:r>
              <w:t>1</w:t>
            </w:r>
          </w:p>
        </w:tc>
        <w:tc>
          <w:tcPr>
            <w:tcW w:w="2062" w:type="dxa"/>
            <w:vAlign w:val="center"/>
          </w:tcPr>
          <w:p>
            <w:pPr>
              <w:pStyle w:val="11"/>
            </w:pPr>
            <w:r>
              <w:t>2</w:t>
            </w:r>
          </w:p>
        </w:tc>
        <w:tc>
          <w:tcPr>
            <w:tcW w:w="3585" w:type="dxa"/>
            <w:vAlign w:val="center"/>
          </w:tcPr>
          <w:p>
            <w:pPr>
              <w:pStyle w:val="11"/>
            </w:pPr>
            <w:r>
              <w:t>3</w:t>
            </w:r>
          </w:p>
        </w:tc>
        <w:tc>
          <w:tcPr>
            <w:tcW w:w="2460"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w:t>
            </w:r>
          </w:p>
        </w:tc>
        <w:tc>
          <w:tcPr>
            <w:tcW w:w="3210" w:type="dxa"/>
            <w:vAlign w:val="center"/>
          </w:tcPr>
          <w:p>
            <w:pPr>
              <w:pStyle w:val="13"/>
            </w:pPr>
            <w:r>
              <w:t>一、一般公共预算拨款收入</w:t>
            </w:r>
          </w:p>
        </w:tc>
        <w:tc>
          <w:tcPr>
            <w:tcW w:w="2062" w:type="dxa"/>
            <w:vAlign w:val="center"/>
          </w:tcPr>
          <w:p>
            <w:pPr>
              <w:pStyle w:val="12"/>
            </w:pPr>
            <w:r>
              <w:t>4328580.00</w:t>
            </w:r>
          </w:p>
        </w:tc>
        <w:tc>
          <w:tcPr>
            <w:tcW w:w="3585" w:type="dxa"/>
            <w:vAlign w:val="center"/>
          </w:tcPr>
          <w:p>
            <w:pPr>
              <w:pStyle w:val="13"/>
            </w:pPr>
            <w:r>
              <w:t>一、一般公共服务支出</w:t>
            </w:r>
          </w:p>
        </w:tc>
        <w:tc>
          <w:tcPr>
            <w:tcW w:w="2460" w:type="dxa"/>
            <w:vAlign w:val="center"/>
          </w:tcPr>
          <w:p>
            <w:pPr>
              <w:pStyle w:val="12"/>
            </w:pPr>
            <w:r>
              <w:t>4227180.00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w:t>
            </w:r>
          </w:p>
        </w:tc>
        <w:tc>
          <w:tcPr>
            <w:tcW w:w="3210" w:type="dxa"/>
            <w:vAlign w:val="center"/>
          </w:tcPr>
          <w:p>
            <w:pPr>
              <w:pStyle w:val="13"/>
            </w:pPr>
            <w:r>
              <w:t>二、政府性基金预算拨款收入</w:t>
            </w:r>
          </w:p>
        </w:tc>
        <w:tc>
          <w:tcPr>
            <w:tcW w:w="2062" w:type="dxa"/>
            <w:vAlign w:val="center"/>
          </w:tcPr>
          <w:p>
            <w:pPr>
              <w:pStyle w:val="12"/>
            </w:pPr>
          </w:p>
        </w:tc>
        <w:tc>
          <w:tcPr>
            <w:tcW w:w="3585" w:type="dxa"/>
            <w:vAlign w:val="center"/>
          </w:tcPr>
          <w:p>
            <w:pPr>
              <w:pStyle w:val="13"/>
            </w:pPr>
            <w:r>
              <w:t>二、外交支出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w:t>
            </w:r>
          </w:p>
        </w:tc>
        <w:tc>
          <w:tcPr>
            <w:tcW w:w="3210" w:type="dxa"/>
            <w:vAlign w:val="center"/>
          </w:tcPr>
          <w:p>
            <w:pPr>
              <w:pStyle w:val="13"/>
            </w:pPr>
            <w:r>
              <w:t>三、国有资本经营预算拨款收入</w:t>
            </w:r>
          </w:p>
        </w:tc>
        <w:tc>
          <w:tcPr>
            <w:tcW w:w="2062" w:type="dxa"/>
            <w:vAlign w:val="center"/>
          </w:tcPr>
          <w:p>
            <w:pPr>
              <w:pStyle w:val="12"/>
            </w:pPr>
          </w:p>
        </w:tc>
        <w:tc>
          <w:tcPr>
            <w:tcW w:w="3585" w:type="dxa"/>
            <w:vAlign w:val="center"/>
          </w:tcPr>
          <w:p>
            <w:pPr>
              <w:pStyle w:val="13"/>
            </w:pPr>
            <w:r>
              <w:t>三、国防支出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4</w:t>
            </w:r>
          </w:p>
        </w:tc>
        <w:tc>
          <w:tcPr>
            <w:tcW w:w="3210" w:type="dxa"/>
            <w:vAlign w:val="center"/>
          </w:tcPr>
          <w:p>
            <w:pPr>
              <w:pStyle w:val="13"/>
            </w:pPr>
            <w:r>
              <w:t>四、财政专户管理资金收入</w:t>
            </w:r>
          </w:p>
        </w:tc>
        <w:tc>
          <w:tcPr>
            <w:tcW w:w="2062" w:type="dxa"/>
            <w:vAlign w:val="center"/>
          </w:tcPr>
          <w:p>
            <w:pPr>
              <w:pStyle w:val="12"/>
            </w:pPr>
          </w:p>
        </w:tc>
        <w:tc>
          <w:tcPr>
            <w:tcW w:w="3585" w:type="dxa"/>
            <w:vAlign w:val="center"/>
          </w:tcPr>
          <w:p>
            <w:pPr>
              <w:pStyle w:val="13"/>
            </w:pPr>
            <w:r>
              <w:t>四、公共安全支出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5</w:t>
            </w:r>
          </w:p>
        </w:tc>
        <w:tc>
          <w:tcPr>
            <w:tcW w:w="3210" w:type="dxa"/>
            <w:vAlign w:val="center"/>
          </w:tcPr>
          <w:p>
            <w:pPr>
              <w:pStyle w:val="13"/>
            </w:pPr>
            <w:r>
              <w:t>五、单位资金</w:t>
            </w:r>
          </w:p>
        </w:tc>
        <w:tc>
          <w:tcPr>
            <w:tcW w:w="2062" w:type="dxa"/>
            <w:vAlign w:val="center"/>
          </w:tcPr>
          <w:p>
            <w:pPr>
              <w:pStyle w:val="12"/>
            </w:pPr>
          </w:p>
        </w:tc>
        <w:tc>
          <w:tcPr>
            <w:tcW w:w="3585" w:type="dxa"/>
            <w:vAlign w:val="center"/>
          </w:tcPr>
          <w:p>
            <w:pPr>
              <w:pStyle w:val="13"/>
            </w:pPr>
            <w:r>
              <w:t>五、教育支出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6</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六、科学技术支出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7</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七、文化旅游体育与传媒支出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8</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八、社会保障和就业支出</w:t>
            </w:r>
          </w:p>
        </w:tc>
        <w:tc>
          <w:tcPr>
            <w:tcW w:w="2460" w:type="dxa"/>
            <w:vAlign w:val="center"/>
          </w:tcPr>
          <w:p>
            <w:pPr>
              <w:pStyle w:val="12"/>
            </w:pPr>
            <w:r>
              <w:t>101400.00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9</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九、社会保险基金支出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10</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十、卫生健康支出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11</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十一、节能环保支出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12</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十二、城乡社区支出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13</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十三、农林水支出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14</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十四、交通运输支出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15</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十五、资源勘探工业信息等支出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16</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十六、商业服务业等支出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17</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十七、金融支出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18</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十八、援助其他地区支出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19</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十九、自然资源海洋气象等支出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20</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二十、住房保障支出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21</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二十一、粮油物资储备支出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22</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二十二、国有资本经营预算支出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23</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二十三、灾害防治及应急管理支出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24</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二十四、预备费</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25</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二十五、其他支出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26</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二十六、转移性支出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27</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二十七、债务还本支出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28</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二十八、债务付息支出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29</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二十九、债务发行费用支出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30</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三十、抗疫特别国债安排的支出</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31</w:t>
            </w:r>
          </w:p>
        </w:tc>
        <w:tc>
          <w:tcPr>
            <w:tcW w:w="3210" w:type="dxa"/>
            <w:vAlign w:val="center"/>
          </w:tcPr>
          <w:p>
            <w:pPr>
              <w:pStyle w:val="13"/>
            </w:pPr>
          </w:p>
        </w:tc>
        <w:tc>
          <w:tcPr>
            <w:tcW w:w="2062" w:type="dxa"/>
            <w:vAlign w:val="center"/>
          </w:tcPr>
          <w:p>
            <w:pPr>
              <w:pStyle w:val="12"/>
            </w:pPr>
          </w:p>
        </w:tc>
        <w:tc>
          <w:tcPr>
            <w:tcW w:w="3585" w:type="dxa"/>
            <w:vAlign w:val="center"/>
          </w:tcPr>
          <w:p>
            <w:pPr>
              <w:pStyle w:val="13"/>
            </w:pPr>
            <w:r>
              <w:t>三十一、人行科目</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32</w:t>
            </w:r>
          </w:p>
        </w:tc>
        <w:tc>
          <w:tcPr>
            <w:tcW w:w="3210" w:type="dxa"/>
            <w:vAlign w:val="center"/>
          </w:tcPr>
          <w:p>
            <w:pPr>
              <w:pStyle w:val="15"/>
            </w:pPr>
            <w:r>
              <w:t>本年收入合计</w:t>
            </w:r>
          </w:p>
        </w:tc>
        <w:tc>
          <w:tcPr>
            <w:tcW w:w="2062" w:type="dxa"/>
            <w:vAlign w:val="center"/>
          </w:tcPr>
          <w:p>
            <w:pPr>
              <w:pStyle w:val="16"/>
            </w:pPr>
            <w:r>
              <w:t>4328580.00</w:t>
            </w:r>
          </w:p>
        </w:tc>
        <w:tc>
          <w:tcPr>
            <w:tcW w:w="3585" w:type="dxa"/>
            <w:vAlign w:val="center"/>
          </w:tcPr>
          <w:p>
            <w:pPr>
              <w:pStyle w:val="15"/>
            </w:pPr>
            <w:r>
              <w:t>本年支出合计</w:t>
            </w:r>
          </w:p>
        </w:tc>
        <w:tc>
          <w:tcPr>
            <w:tcW w:w="2460" w:type="dxa"/>
            <w:vAlign w:val="center"/>
          </w:tcPr>
          <w:p>
            <w:pPr>
              <w:pStyle w:val="16"/>
            </w:pPr>
            <w:r>
              <w:t>4328580.00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33</w:t>
            </w:r>
          </w:p>
        </w:tc>
        <w:tc>
          <w:tcPr>
            <w:tcW w:w="3210" w:type="dxa"/>
            <w:vAlign w:val="center"/>
          </w:tcPr>
          <w:p>
            <w:pPr>
              <w:pStyle w:val="13"/>
            </w:pPr>
            <w:r>
              <w:t>上年结转结余</w:t>
            </w:r>
          </w:p>
        </w:tc>
        <w:tc>
          <w:tcPr>
            <w:tcW w:w="2062" w:type="dxa"/>
            <w:vAlign w:val="center"/>
          </w:tcPr>
          <w:p>
            <w:pPr>
              <w:pStyle w:val="12"/>
            </w:pPr>
          </w:p>
        </w:tc>
        <w:tc>
          <w:tcPr>
            <w:tcW w:w="3585" w:type="dxa"/>
            <w:vAlign w:val="center"/>
          </w:tcPr>
          <w:p>
            <w:pPr>
              <w:pStyle w:val="13"/>
            </w:pPr>
            <w:r>
              <w:t>年终结转结余</w:t>
            </w:r>
          </w:p>
        </w:tc>
        <w:tc>
          <w:tcPr>
            <w:tcW w:w="246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36" w:type="dxa"/>
            <w:vAlign w:val="center"/>
          </w:tcPr>
          <w:p>
            <w:pPr>
              <w:pStyle w:val="14"/>
            </w:pPr>
            <w:r>
              <w:t>34</w:t>
            </w:r>
          </w:p>
        </w:tc>
        <w:tc>
          <w:tcPr>
            <w:tcW w:w="3210" w:type="dxa"/>
            <w:vAlign w:val="center"/>
          </w:tcPr>
          <w:p>
            <w:pPr>
              <w:pStyle w:val="15"/>
            </w:pPr>
            <w:r>
              <w:t>收入总计</w:t>
            </w:r>
          </w:p>
        </w:tc>
        <w:tc>
          <w:tcPr>
            <w:tcW w:w="2062" w:type="dxa"/>
            <w:vAlign w:val="center"/>
          </w:tcPr>
          <w:p>
            <w:pPr>
              <w:pStyle w:val="16"/>
            </w:pPr>
            <w:r>
              <w:t>4328580.00</w:t>
            </w:r>
          </w:p>
        </w:tc>
        <w:tc>
          <w:tcPr>
            <w:tcW w:w="3585" w:type="dxa"/>
            <w:vAlign w:val="center"/>
          </w:tcPr>
          <w:p>
            <w:pPr>
              <w:pStyle w:val="15"/>
            </w:pPr>
            <w:r>
              <w:t>支出总计</w:t>
            </w:r>
          </w:p>
        </w:tc>
        <w:tc>
          <w:tcPr>
            <w:tcW w:w="2460" w:type="dxa"/>
            <w:vAlign w:val="center"/>
          </w:tcPr>
          <w:p>
            <w:pPr>
              <w:pStyle w:val="16"/>
            </w:pPr>
            <w:r>
              <w:t>4328580.00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2206"/>
        <w:gridCol w:w="1185"/>
        <w:gridCol w:w="1200"/>
        <w:gridCol w:w="1230"/>
        <w:gridCol w:w="945"/>
        <w:gridCol w:w="795"/>
        <w:gridCol w:w="810"/>
        <w:gridCol w:w="1050"/>
        <w:gridCol w:w="1110"/>
        <w:gridCol w:w="675"/>
        <w:gridCol w:w="6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07" w:type="dxa"/>
            <w:gridSpan w:val="5"/>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297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290" w:type="dxa"/>
            <w:gridSpan w:val="5"/>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2964" w:type="dxa"/>
            <w:gridSpan w:val="2"/>
            <w:vAlign w:val="center"/>
          </w:tcPr>
          <w:p>
            <w:pPr>
              <w:pStyle w:val="11"/>
            </w:pPr>
            <w:r>
              <w:t>功能分类科目</w:t>
            </w:r>
          </w:p>
        </w:tc>
        <w:tc>
          <w:tcPr>
            <w:tcW w:w="1185" w:type="dxa"/>
            <w:vMerge w:val="restart"/>
            <w:vAlign w:val="center"/>
          </w:tcPr>
          <w:p>
            <w:pPr>
              <w:pStyle w:val="11"/>
            </w:pPr>
            <w:r>
              <w:t>合计</w:t>
            </w:r>
          </w:p>
        </w:tc>
        <w:tc>
          <w:tcPr>
            <w:tcW w:w="7815" w:type="dxa"/>
            <w:gridSpan w:val="8"/>
            <w:vAlign w:val="center"/>
          </w:tcPr>
          <w:p>
            <w:pPr>
              <w:pStyle w:val="11"/>
            </w:pPr>
            <w:r>
              <w:t>本年收入</w:t>
            </w:r>
          </w:p>
        </w:tc>
        <w:tc>
          <w:tcPr>
            <w:tcW w:w="645"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2206" w:type="dxa"/>
            <w:vAlign w:val="center"/>
          </w:tcPr>
          <w:p>
            <w:pPr>
              <w:pStyle w:val="11"/>
            </w:pPr>
            <w:r>
              <w:t>科目名称</w:t>
            </w:r>
          </w:p>
        </w:tc>
        <w:tc>
          <w:tcPr>
            <w:tcW w:w="1185" w:type="dxa"/>
            <w:vMerge w:val="continue"/>
          </w:tcPr>
          <w:p/>
        </w:tc>
        <w:tc>
          <w:tcPr>
            <w:tcW w:w="1200" w:type="dxa"/>
            <w:vAlign w:val="center"/>
          </w:tcPr>
          <w:p>
            <w:pPr>
              <w:pStyle w:val="11"/>
            </w:pPr>
            <w:r>
              <w:t>小计</w:t>
            </w:r>
          </w:p>
        </w:tc>
        <w:tc>
          <w:tcPr>
            <w:tcW w:w="1230" w:type="dxa"/>
            <w:vAlign w:val="center"/>
          </w:tcPr>
          <w:p>
            <w:pPr>
              <w:pStyle w:val="11"/>
            </w:pPr>
            <w:r>
              <w:t>财政拨款 收入</w:t>
            </w:r>
          </w:p>
        </w:tc>
        <w:tc>
          <w:tcPr>
            <w:tcW w:w="945" w:type="dxa"/>
            <w:vAlign w:val="center"/>
          </w:tcPr>
          <w:p>
            <w:pPr>
              <w:pStyle w:val="11"/>
            </w:pPr>
            <w:r>
              <w:t>财政专户 收入</w:t>
            </w:r>
          </w:p>
        </w:tc>
        <w:tc>
          <w:tcPr>
            <w:tcW w:w="795" w:type="dxa"/>
            <w:vAlign w:val="center"/>
          </w:tcPr>
          <w:p>
            <w:pPr>
              <w:pStyle w:val="11"/>
            </w:pPr>
            <w:r>
              <w:t>事业收入</w:t>
            </w:r>
          </w:p>
        </w:tc>
        <w:tc>
          <w:tcPr>
            <w:tcW w:w="810" w:type="dxa"/>
            <w:vAlign w:val="center"/>
          </w:tcPr>
          <w:p>
            <w:pPr>
              <w:pStyle w:val="11"/>
            </w:pPr>
            <w:r>
              <w:t>经营收入</w:t>
            </w:r>
          </w:p>
        </w:tc>
        <w:tc>
          <w:tcPr>
            <w:tcW w:w="1050" w:type="dxa"/>
            <w:vAlign w:val="center"/>
          </w:tcPr>
          <w:p>
            <w:pPr>
              <w:pStyle w:val="11"/>
            </w:pPr>
            <w:r>
              <w:t>上级补助收入</w:t>
            </w:r>
          </w:p>
        </w:tc>
        <w:tc>
          <w:tcPr>
            <w:tcW w:w="1110" w:type="dxa"/>
            <w:vAlign w:val="center"/>
          </w:tcPr>
          <w:p>
            <w:pPr>
              <w:pStyle w:val="11"/>
            </w:pPr>
            <w:r>
              <w:t>附属单位上缴收入</w:t>
            </w:r>
          </w:p>
        </w:tc>
        <w:tc>
          <w:tcPr>
            <w:tcW w:w="675" w:type="dxa"/>
            <w:vAlign w:val="center"/>
          </w:tcPr>
          <w:p>
            <w:pPr>
              <w:pStyle w:val="11"/>
            </w:pPr>
            <w:r>
              <w:t>其他收入</w:t>
            </w:r>
          </w:p>
        </w:tc>
        <w:tc>
          <w:tcPr>
            <w:tcW w:w="6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2206" w:type="dxa"/>
            <w:vAlign w:val="center"/>
          </w:tcPr>
          <w:p>
            <w:pPr>
              <w:pStyle w:val="11"/>
            </w:pPr>
            <w:r>
              <w:t>2</w:t>
            </w:r>
          </w:p>
        </w:tc>
        <w:tc>
          <w:tcPr>
            <w:tcW w:w="1185" w:type="dxa"/>
            <w:vAlign w:val="center"/>
          </w:tcPr>
          <w:p>
            <w:pPr>
              <w:pStyle w:val="11"/>
            </w:pPr>
            <w:r>
              <w:t>3</w:t>
            </w:r>
          </w:p>
        </w:tc>
        <w:tc>
          <w:tcPr>
            <w:tcW w:w="1200" w:type="dxa"/>
            <w:vAlign w:val="center"/>
          </w:tcPr>
          <w:p>
            <w:pPr>
              <w:pStyle w:val="11"/>
            </w:pPr>
            <w:r>
              <w:t>4</w:t>
            </w:r>
          </w:p>
        </w:tc>
        <w:tc>
          <w:tcPr>
            <w:tcW w:w="1230" w:type="dxa"/>
            <w:vAlign w:val="center"/>
          </w:tcPr>
          <w:p>
            <w:pPr>
              <w:pStyle w:val="11"/>
            </w:pPr>
            <w:r>
              <w:t>5</w:t>
            </w:r>
          </w:p>
        </w:tc>
        <w:tc>
          <w:tcPr>
            <w:tcW w:w="945" w:type="dxa"/>
            <w:vAlign w:val="center"/>
          </w:tcPr>
          <w:p>
            <w:pPr>
              <w:pStyle w:val="11"/>
            </w:pPr>
            <w:r>
              <w:t>6</w:t>
            </w:r>
          </w:p>
        </w:tc>
        <w:tc>
          <w:tcPr>
            <w:tcW w:w="795" w:type="dxa"/>
            <w:vAlign w:val="center"/>
          </w:tcPr>
          <w:p>
            <w:pPr>
              <w:pStyle w:val="11"/>
            </w:pPr>
            <w:r>
              <w:t>7</w:t>
            </w:r>
          </w:p>
        </w:tc>
        <w:tc>
          <w:tcPr>
            <w:tcW w:w="810" w:type="dxa"/>
            <w:vAlign w:val="center"/>
          </w:tcPr>
          <w:p>
            <w:pPr>
              <w:pStyle w:val="11"/>
            </w:pPr>
            <w:r>
              <w:t>8</w:t>
            </w:r>
          </w:p>
        </w:tc>
        <w:tc>
          <w:tcPr>
            <w:tcW w:w="1050" w:type="dxa"/>
            <w:vAlign w:val="center"/>
          </w:tcPr>
          <w:p>
            <w:pPr>
              <w:pStyle w:val="11"/>
            </w:pPr>
            <w:r>
              <w:t>9</w:t>
            </w:r>
          </w:p>
        </w:tc>
        <w:tc>
          <w:tcPr>
            <w:tcW w:w="1110" w:type="dxa"/>
            <w:vAlign w:val="center"/>
          </w:tcPr>
          <w:p>
            <w:pPr>
              <w:pStyle w:val="11"/>
            </w:pPr>
            <w:r>
              <w:t>10</w:t>
            </w:r>
          </w:p>
        </w:tc>
        <w:tc>
          <w:tcPr>
            <w:tcW w:w="675" w:type="dxa"/>
            <w:vAlign w:val="center"/>
          </w:tcPr>
          <w:p>
            <w:pPr>
              <w:pStyle w:val="11"/>
            </w:pPr>
            <w:r>
              <w:t>11</w:t>
            </w:r>
          </w:p>
        </w:tc>
        <w:tc>
          <w:tcPr>
            <w:tcW w:w="645"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2206" w:type="dxa"/>
            <w:vAlign w:val="center"/>
          </w:tcPr>
          <w:p>
            <w:pPr>
              <w:pStyle w:val="15"/>
            </w:pPr>
            <w:r>
              <w:t>合计</w:t>
            </w:r>
          </w:p>
        </w:tc>
        <w:tc>
          <w:tcPr>
            <w:tcW w:w="1185" w:type="dxa"/>
            <w:vAlign w:val="center"/>
          </w:tcPr>
          <w:p>
            <w:pPr>
              <w:pStyle w:val="16"/>
            </w:pPr>
            <w:r>
              <w:t>4328580.00</w:t>
            </w:r>
          </w:p>
        </w:tc>
        <w:tc>
          <w:tcPr>
            <w:tcW w:w="1200" w:type="dxa"/>
            <w:vAlign w:val="center"/>
          </w:tcPr>
          <w:p>
            <w:pPr>
              <w:pStyle w:val="16"/>
            </w:pPr>
            <w:r>
              <w:t>4328580.00</w:t>
            </w:r>
          </w:p>
        </w:tc>
        <w:tc>
          <w:tcPr>
            <w:tcW w:w="1230" w:type="dxa"/>
            <w:vAlign w:val="center"/>
          </w:tcPr>
          <w:p>
            <w:pPr>
              <w:pStyle w:val="16"/>
            </w:pPr>
            <w:r>
              <w:t>4328580.00</w:t>
            </w:r>
          </w:p>
        </w:tc>
        <w:tc>
          <w:tcPr>
            <w:tcW w:w="945" w:type="dxa"/>
            <w:vAlign w:val="center"/>
          </w:tcPr>
          <w:p>
            <w:pPr>
              <w:pStyle w:val="16"/>
            </w:pPr>
          </w:p>
        </w:tc>
        <w:tc>
          <w:tcPr>
            <w:tcW w:w="795" w:type="dxa"/>
            <w:vAlign w:val="center"/>
          </w:tcPr>
          <w:p>
            <w:pPr>
              <w:pStyle w:val="16"/>
            </w:pPr>
          </w:p>
        </w:tc>
        <w:tc>
          <w:tcPr>
            <w:tcW w:w="810" w:type="dxa"/>
            <w:vAlign w:val="center"/>
          </w:tcPr>
          <w:p>
            <w:pPr>
              <w:pStyle w:val="16"/>
            </w:pPr>
          </w:p>
        </w:tc>
        <w:tc>
          <w:tcPr>
            <w:tcW w:w="1050" w:type="dxa"/>
            <w:vAlign w:val="center"/>
          </w:tcPr>
          <w:p>
            <w:pPr>
              <w:pStyle w:val="16"/>
            </w:pPr>
          </w:p>
        </w:tc>
        <w:tc>
          <w:tcPr>
            <w:tcW w:w="1110" w:type="dxa"/>
            <w:vAlign w:val="center"/>
          </w:tcPr>
          <w:p>
            <w:pPr>
              <w:pStyle w:val="16"/>
            </w:pPr>
          </w:p>
        </w:tc>
        <w:tc>
          <w:tcPr>
            <w:tcW w:w="675" w:type="dxa"/>
            <w:vAlign w:val="center"/>
          </w:tcPr>
          <w:p>
            <w:pPr>
              <w:pStyle w:val="16"/>
            </w:pPr>
          </w:p>
        </w:tc>
        <w:tc>
          <w:tcPr>
            <w:tcW w:w="64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201</w:t>
            </w:r>
          </w:p>
        </w:tc>
        <w:tc>
          <w:tcPr>
            <w:tcW w:w="2206" w:type="dxa"/>
            <w:vAlign w:val="center"/>
          </w:tcPr>
          <w:p>
            <w:pPr>
              <w:pStyle w:val="13"/>
            </w:pPr>
            <w:r>
              <w:t>一般公共服务支出</w:t>
            </w:r>
          </w:p>
        </w:tc>
        <w:tc>
          <w:tcPr>
            <w:tcW w:w="1185" w:type="dxa"/>
            <w:vAlign w:val="center"/>
          </w:tcPr>
          <w:p>
            <w:pPr>
              <w:pStyle w:val="12"/>
            </w:pPr>
            <w:r>
              <w:t>4227180.00</w:t>
            </w:r>
          </w:p>
        </w:tc>
        <w:tc>
          <w:tcPr>
            <w:tcW w:w="1200" w:type="dxa"/>
            <w:vAlign w:val="center"/>
          </w:tcPr>
          <w:p>
            <w:pPr>
              <w:pStyle w:val="12"/>
            </w:pPr>
            <w:r>
              <w:t>4227180.00</w:t>
            </w:r>
          </w:p>
        </w:tc>
        <w:tc>
          <w:tcPr>
            <w:tcW w:w="1230" w:type="dxa"/>
            <w:vAlign w:val="center"/>
          </w:tcPr>
          <w:p>
            <w:pPr>
              <w:pStyle w:val="12"/>
            </w:pPr>
            <w:r>
              <w:t>4227180.00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20103</w:t>
            </w:r>
          </w:p>
        </w:tc>
        <w:tc>
          <w:tcPr>
            <w:tcW w:w="2206" w:type="dxa"/>
            <w:vAlign w:val="center"/>
          </w:tcPr>
          <w:p>
            <w:pPr>
              <w:pStyle w:val="13"/>
            </w:pPr>
            <w:r>
              <w:t>政府办公厅（室）及相关机构事务</w:t>
            </w:r>
          </w:p>
        </w:tc>
        <w:tc>
          <w:tcPr>
            <w:tcW w:w="1185" w:type="dxa"/>
            <w:vAlign w:val="center"/>
          </w:tcPr>
          <w:p>
            <w:pPr>
              <w:pStyle w:val="12"/>
            </w:pPr>
            <w:r>
              <w:t>4227180.00</w:t>
            </w:r>
          </w:p>
        </w:tc>
        <w:tc>
          <w:tcPr>
            <w:tcW w:w="1200" w:type="dxa"/>
            <w:vAlign w:val="center"/>
          </w:tcPr>
          <w:p>
            <w:pPr>
              <w:pStyle w:val="12"/>
            </w:pPr>
            <w:r>
              <w:t>4227180.00</w:t>
            </w:r>
          </w:p>
        </w:tc>
        <w:tc>
          <w:tcPr>
            <w:tcW w:w="1230" w:type="dxa"/>
            <w:vAlign w:val="center"/>
          </w:tcPr>
          <w:p>
            <w:pPr>
              <w:pStyle w:val="12"/>
            </w:pPr>
            <w:r>
              <w:t>4227180.00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2010301</w:t>
            </w:r>
          </w:p>
        </w:tc>
        <w:tc>
          <w:tcPr>
            <w:tcW w:w="2206" w:type="dxa"/>
            <w:vAlign w:val="center"/>
          </w:tcPr>
          <w:p>
            <w:pPr>
              <w:pStyle w:val="13"/>
            </w:pPr>
            <w:r>
              <w:t>行政运行</w:t>
            </w:r>
          </w:p>
        </w:tc>
        <w:tc>
          <w:tcPr>
            <w:tcW w:w="1185" w:type="dxa"/>
            <w:vAlign w:val="center"/>
          </w:tcPr>
          <w:p>
            <w:pPr>
              <w:pStyle w:val="12"/>
            </w:pPr>
            <w:r>
              <w:t>1221180.00</w:t>
            </w:r>
          </w:p>
        </w:tc>
        <w:tc>
          <w:tcPr>
            <w:tcW w:w="1200" w:type="dxa"/>
            <w:vAlign w:val="center"/>
          </w:tcPr>
          <w:p>
            <w:pPr>
              <w:pStyle w:val="12"/>
            </w:pPr>
            <w:r>
              <w:t>1221180.00</w:t>
            </w:r>
          </w:p>
        </w:tc>
        <w:tc>
          <w:tcPr>
            <w:tcW w:w="1230" w:type="dxa"/>
            <w:vAlign w:val="center"/>
          </w:tcPr>
          <w:p>
            <w:pPr>
              <w:pStyle w:val="12"/>
            </w:pPr>
            <w:r>
              <w:t>1221180.00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2010302</w:t>
            </w:r>
          </w:p>
        </w:tc>
        <w:tc>
          <w:tcPr>
            <w:tcW w:w="2206" w:type="dxa"/>
            <w:vAlign w:val="center"/>
          </w:tcPr>
          <w:p>
            <w:pPr>
              <w:pStyle w:val="13"/>
            </w:pPr>
            <w:r>
              <w:t>一般行政管理事务</w:t>
            </w:r>
          </w:p>
        </w:tc>
        <w:tc>
          <w:tcPr>
            <w:tcW w:w="1185" w:type="dxa"/>
            <w:vAlign w:val="center"/>
          </w:tcPr>
          <w:p>
            <w:pPr>
              <w:pStyle w:val="12"/>
            </w:pPr>
            <w:r>
              <w:t>3006000.00</w:t>
            </w:r>
          </w:p>
        </w:tc>
        <w:tc>
          <w:tcPr>
            <w:tcW w:w="1200" w:type="dxa"/>
            <w:vAlign w:val="center"/>
          </w:tcPr>
          <w:p>
            <w:pPr>
              <w:pStyle w:val="12"/>
            </w:pPr>
            <w:r>
              <w:t>3006000.00</w:t>
            </w:r>
          </w:p>
        </w:tc>
        <w:tc>
          <w:tcPr>
            <w:tcW w:w="1230" w:type="dxa"/>
            <w:vAlign w:val="center"/>
          </w:tcPr>
          <w:p>
            <w:pPr>
              <w:pStyle w:val="12"/>
            </w:pPr>
            <w:r>
              <w:t>3006000.00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208</w:t>
            </w:r>
          </w:p>
        </w:tc>
        <w:tc>
          <w:tcPr>
            <w:tcW w:w="2206" w:type="dxa"/>
            <w:vAlign w:val="center"/>
          </w:tcPr>
          <w:p>
            <w:pPr>
              <w:pStyle w:val="13"/>
            </w:pPr>
            <w:r>
              <w:t>社会保障和就业支出</w:t>
            </w:r>
          </w:p>
        </w:tc>
        <w:tc>
          <w:tcPr>
            <w:tcW w:w="1185" w:type="dxa"/>
            <w:vAlign w:val="center"/>
          </w:tcPr>
          <w:p>
            <w:pPr>
              <w:pStyle w:val="12"/>
            </w:pPr>
            <w:r>
              <w:t>101400.00</w:t>
            </w:r>
          </w:p>
        </w:tc>
        <w:tc>
          <w:tcPr>
            <w:tcW w:w="1200" w:type="dxa"/>
            <w:vAlign w:val="center"/>
          </w:tcPr>
          <w:p>
            <w:pPr>
              <w:pStyle w:val="12"/>
            </w:pPr>
            <w:r>
              <w:t>101400.00</w:t>
            </w:r>
          </w:p>
        </w:tc>
        <w:tc>
          <w:tcPr>
            <w:tcW w:w="1230" w:type="dxa"/>
            <w:vAlign w:val="center"/>
          </w:tcPr>
          <w:p>
            <w:pPr>
              <w:pStyle w:val="12"/>
            </w:pPr>
            <w:r>
              <w:t>101400.00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7</w:t>
            </w:r>
          </w:p>
        </w:tc>
        <w:tc>
          <w:tcPr>
            <w:tcW w:w="758" w:type="dxa"/>
            <w:vAlign w:val="center"/>
          </w:tcPr>
          <w:p>
            <w:pPr>
              <w:pStyle w:val="13"/>
            </w:pPr>
            <w:r>
              <w:t>20805</w:t>
            </w:r>
          </w:p>
        </w:tc>
        <w:tc>
          <w:tcPr>
            <w:tcW w:w="2206" w:type="dxa"/>
            <w:vAlign w:val="center"/>
          </w:tcPr>
          <w:p>
            <w:pPr>
              <w:pStyle w:val="13"/>
            </w:pPr>
            <w:r>
              <w:t>行政事业单位养老支出</w:t>
            </w:r>
          </w:p>
        </w:tc>
        <w:tc>
          <w:tcPr>
            <w:tcW w:w="1185" w:type="dxa"/>
            <w:vAlign w:val="center"/>
          </w:tcPr>
          <w:p>
            <w:pPr>
              <w:pStyle w:val="12"/>
            </w:pPr>
            <w:r>
              <w:t>101400.00</w:t>
            </w:r>
          </w:p>
        </w:tc>
        <w:tc>
          <w:tcPr>
            <w:tcW w:w="1200" w:type="dxa"/>
            <w:vAlign w:val="center"/>
          </w:tcPr>
          <w:p>
            <w:pPr>
              <w:pStyle w:val="12"/>
            </w:pPr>
            <w:r>
              <w:t>101400.00</w:t>
            </w:r>
          </w:p>
        </w:tc>
        <w:tc>
          <w:tcPr>
            <w:tcW w:w="1230" w:type="dxa"/>
            <w:vAlign w:val="center"/>
          </w:tcPr>
          <w:p>
            <w:pPr>
              <w:pStyle w:val="12"/>
            </w:pPr>
            <w:r>
              <w:t>101400.00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8</w:t>
            </w:r>
          </w:p>
        </w:tc>
        <w:tc>
          <w:tcPr>
            <w:tcW w:w="758" w:type="dxa"/>
            <w:vAlign w:val="center"/>
          </w:tcPr>
          <w:p>
            <w:pPr>
              <w:pStyle w:val="13"/>
            </w:pPr>
            <w:r>
              <w:t>2080505</w:t>
            </w:r>
          </w:p>
        </w:tc>
        <w:tc>
          <w:tcPr>
            <w:tcW w:w="2206" w:type="dxa"/>
            <w:vAlign w:val="center"/>
          </w:tcPr>
          <w:p>
            <w:pPr>
              <w:pStyle w:val="13"/>
            </w:pPr>
            <w:r>
              <w:t>机关事业单位基本养老保险缴费支出</w:t>
            </w:r>
          </w:p>
        </w:tc>
        <w:tc>
          <w:tcPr>
            <w:tcW w:w="1185" w:type="dxa"/>
            <w:vAlign w:val="center"/>
          </w:tcPr>
          <w:p>
            <w:pPr>
              <w:pStyle w:val="12"/>
            </w:pPr>
            <w:r>
              <w:t>101400.00</w:t>
            </w:r>
          </w:p>
        </w:tc>
        <w:tc>
          <w:tcPr>
            <w:tcW w:w="1200" w:type="dxa"/>
            <w:vAlign w:val="center"/>
          </w:tcPr>
          <w:p>
            <w:pPr>
              <w:pStyle w:val="12"/>
            </w:pPr>
            <w:r>
              <w:t>101400.00</w:t>
            </w:r>
          </w:p>
        </w:tc>
        <w:tc>
          <w:tcPr>
            <w:tcW w:w="1230" w:type="dxa"/>
            <w:vAlign w:val="center"/>
          </w:tcPr>
          <w:p>
            <w:pPr>
              <w:pStyle w:val="12"/>
            </w:pPr>
            <w:r>
              <w:t>101400.00</w:t>
            </w:r>
          </w:p>
        </w:tc>
        <w:tc>
          <w:tcPr>
            <w:tcW w:w="945" w:type="dxa"/>
            <w:vAlign w:val="center"/>
          </w:tcPr>
          <w:p>
            <w:pPr>
              <w:pStyle w:val="12"/>
            </w:pPr>
          </w:p>
        </w:tc>
        <w:tc>
          <w:tcPr>
            <w:tcW w:w="795" w:type="dxa"/>
            <w:vAlign w:val="center"/>
          </w:tcPr>
          <w:p>
            <w:pPr>
              <w:pStyle w:val="12"/>
            </w:pPr>
          </w:p>
        </w:tc>
        <w:tc>
          <w:tcPr>
            <w:tcW w:w="810" w:type="dxa"/>
            <w:vAlign w:val="center"/>
          </w:tcPr>
          <w:p>
            <w:pPr>
              <w:pStyle w:val="12"/>
            </w:pPr>
          </w:p>
        </w:tc>
        <w:tc>
          <w:tcPr>
            <w:tcW w:w="1050" w:type="dxa"/>
            <w:vAlign w:val="center"/>
          </w:tcPr>
          <w:p>
            <w:pPr>
              <w:pStyle w:val="12"/>
            </w:pPr>
          </w:p>
        </w:tc>
        <w:tc>
          <w:tcPr>
            <w:tcW w:w="1110" w:type="dxa"/>
            <w:vAlign w:val="center"/>
          </w:tcPr>
          <w:p>
            <w:pPr>
              <w:pStyle w:val="12"/>
            </w:pPr>
          </w:p>
        </w:tc>
        <w:tc>
          <w:tcPr>
            <w:tcW w:w="675" w:type="dxa"/>
            <w:vAlign w:val="center"/>
          </w:tcPr>
          <w:p>
            <w:pPr>
              <w:pStyle w:val="12"/>
            </w:pPr>
          </w:p>
        </w:tc>
        <w:tc>
          <w:tcPr>
            <w:tcW w:w="64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7"/>
        <w:gridCol w:w="1125"/>
        <w:gridCol w:w="3555"/>
        <w:gridCol w:w="1320"/>
        <w:gridCol w:w="1425"/>
        <w:gridCol w:w="1290"/>
        <w:gridCol w:w="750"/>
        <w:gridCol w:w="960"/>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7"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2745"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286"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Merge w:val="restart"/>
            <w:vAlign w:val="center"/>
          </w:tcPr>
          <w:p>
            <w:pPr>
              <w:pStyle w:val="11"/>
            </w:pPr>
            <w:r>
              <w:t>序号</w:t>
            </w:r>
          </w:p>
        </w:tc>
        <w:tc>
          <w:tcPr>
            <w:tcW w:w="4680" w:type="dxa"/>
            <w:gridSpan w:val="2"/>
            <w:vAlign w:val="center"/>
          </w:tcPr>
          <w:p>
            <w:pPr>
              <w:pStyle w:val="11"/>
            </w:pPr>
            <w:r>
              <w:t>功能分类科目</w:t>
            </w:r>
          </w:p>
        </w:tc>
        <w:tc>
          <w:tcPr>
            <w:tcW w:w="1320" w:type="dxa"/>
            <w:vMerge w:val="restart"/>
            <w:vAlign w:val="center"/>
          </w:tcPr>
          <w:p>
            <w:pPr>
              <w:pStyle w:val="11"/>
            </w:pPr>
            <w:r>
              <w:t>合计</w:t>
            </w:r>
          </w:p>
        </w:tc>
        <w:tc>
          <w:tcPr>
            <w:tcW w:w="1425" w:type="dxa"/>
            <w:vMerge w:val="restart"/>
            <w:vAlign w:val="center"/>
          </w:tcPr>
          <w:p>
            <w:pPr>
              <w:pStyle w:val="11"/>
            </w:pPr>
            <w:r>
              <w:t>基本支出</w:t>
            </w:r>
          </w:p>
        </w:tc>
        <w:tc>
          <w:tcPr>
            <w:tcW w:w="1290" w:type="dxa"/>
            <w:vMerge w:val="restart"/>
            <w:vAlign w:val="center"/>
          </w:tcPr>
          <w:p>
            <w:pPr>
              <w:pStyle w:val="11"/>
            </w:pPr>
            <w:r>
              <w:t>项目支出</w:t>
            </w:r>
          </w:p>
        </w:tc>
        <w:tc>
          <w:tcPr>
            <w:tcW w:w="750" w:type="dxa"/>
            <w:vMerge w:val="restart"/>
            <w:vAlign w:val="center"/>
          </w:tcPr>
          <w:p>
            <w:pPr>
              <w:pStyle w:val="11"/>
            </w:pPr>
            <w:r>
              <w:t>经营支出</w:t>
            </w:r>
          </w:p>
        </w:tc>
        <w:tc>
          <w:tcPr>
            <w:tcW w:w="960" w:type="dxa"/>
            <w:vMerge w:val="restart"/>
            <w:vAlign w:val="center"/>
          </w:tcPr>
          <w:p>
            <w:pPr>
              <w:pStyle w:val="11"/>
            </w:pPr>
            <w:r>
              <w:t>上解上级 支出</w:t>
            </w:r>
          </w:p>
        </w:tc>
        <w:tc>
          <w:tcPr>
            <w:tcW w:w="1286"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Merge w:val="continue"/>
          </w:tcPr>
          <w:p/>
        </w:tc>
        <w:tc>
          <w:tcPr>
            <w:tcW w:w="1125" w:type="dxa"/>
            <w:vAlign w:val="center"/>
          </w:tcPr>
          <w:p>
            <w:pPr>
              <w:pStyle w:val="11"/>
            </w:pPr>
            <w:r>
              <w:t>科目    编码</w:t>
            </w:r>
          </w:p>
        </w:tc>
        <w:tc>
          <w:tcPr>
            <w:tcW w:w="3555" w:type="dxa"/>
            <w:vAlign w:val="center"/>
          </w:tcPr>
          <w:p>
            <w:pPr>
              <w:pStyle w:val="11"/>
            </w:pPr>
            <w:r>
              <w:t>科目名称</w:t>
            </w:r>
          </w:p>
        </w:tc>
        <w:tc>
          <w:tcPr>
            <w:tcW w:w="1320" w:type="dxa"/>
            <w:vMerge w:val="continue"/>
          </w:tcPr>
          <w:p/>
        </w:tc>
        <w:tc>
          <w:tcPr>
            <w:tcW w:w="1425" w:type="dxa"/>
            <w:vMerge w:val="continue"/>
          </w:tcPr>
          <w:p/>
        </w:tc>
        <w:tc>
          <w:tcPr>
            <w:tcW w:w="1290" w:type="dxa"/>
            <w:vMerge w:val="continue"/>
          </w:tcPr>
          <w:p/>
        </w:tc>
        <w:tc>
          <w:tcPr>
            <w:tcW w:w="750" w:type="dxa"/>
            <w:vMerge w:val="continue"/>
          </w:tcPr>
          <w:p/>
        </w:tc>
        <w:tc>
          <w:tcPr>
            <w:tcW w:w="960" w:type="dxa"/>
            <w:vMerge w:val="continue"/>
          </w:tcPr>
          <w:p/>
        </w:tc>
        <w:tc>
          <w:tcPr>
            <w:tcW w:w="12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Align w:val="center"/>
          </w:tcPr>
          <w:p>
            <w:pPr>
              <w:pStyle w:val="11"/>
            </w:pPr>
            <w:r>
              <w:t>栏次</w:t>
            </w:r>
          </w:p>
        </w:tc>
        <w:tc>
          <w:tcPr>
            <w:tcW w:w="1125" w:type="dxa"/>
            <w:vAlign w:val="center"/>
          </w:tcPr>
          <w:p>
            <w:pPr>
              <w:pStyle w:val="11"/>
            </w:pPr>
            <w:r>
              <w:t>1</w:t>
            </w:r>
          </w:p>
        </w:tc>
        <w:tc>
          <w:tcPr>
            <w:tcW w:w="3555" w:type="dxa"/>
            <w:vAlign w:val="center"/>
          </w:tcPr>
          <w:p>
            <w:pPr>
              <w:pStyle w:val="11"/>
            </w:pPr>
            <w:r>
              <w:t>2</w:t>
            </w:r>
          </w:p>
        </w:tc>
        <w:tc>
          <w:tcPr>
            <w:tcW w:w="1320" w:type="dxa"/>
            <w:vAlign w:val="center"/>
          </w:tcPr>
          <w:p>
            <w:pPr>
              <w:pStyle w:val="11"/>
            </w:pPr>
            <w:r>
              <w:t>3</w:t>
            </w:r>
          </w:p>
        </w:tc>
        <w:tc>
          <w:tcPr>
            <w:tcW w:w="1425" w:type="dxa"/>
            <w:vAlign w:val="center"/>
          </w:tcPr>
          <w:p>
            <w:pPr>
              <w:pStyle w:val="11"/>
            </w:pPr>
            <w:r>
              <w:t>4</w:t>
            </w:r>
          </w:p>
        </w:tc>
        <w:tc>
          <w:tcPr>
            <w:tcW w:w="1290" w:type="dxa"/>
            <w:vAlign w:val="center"/>
          </w:tcPr>
          <w:p>
            <w:pPr>
              <w:pStyle w:val="11"/>
            </w:pPr>
            <w:r>
              <w:t>5</w:t>
            </w:r>
          </w:p>
        </w:tc>
        <w:tc>
          <w:tcPr>
            <w:tcW w:w="750" w:type="dxa"/>
            <w:vAlign w:val="center"/>
          </w:tcPr>
          <w:p>
            <w:pPr>
              <w:pStyle w:val="11"/>
            </w:pPr>
            <w:r>
              <w:t>6</w:t>
            </w:r>
          </w:p>
        </w:tc>
        <w:tc>
          <w:tcPr>
            <w:tcW w:w="960" w:type="dxa"/>
            <w:vAlign w:val="center"/>
          </w:tcPr>
          <w:p>
            <w:pPr>
              <w:pStyle w:val="11"/>
            </w:pPr>
            <w:r>
              <w:t>7</w:t>
            </w:r>
          </w:p>
        </w:tc>
        <w:tc>
          <w:tcPr>
            <w:tcW w:w="1286"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1</w:t>
            </w:r>
          </w:p>
        </w:tc>
        <w:tc>
          <w:tcPr>
            <w:tcW w:w="1125" w:type="dxa"/>
            <w:vAlign w:val="center"/>
          </w:tcPr>
          <w:p>
            <w:pPr>
              <w:pStyle w:val="17"/>
            </w:pPr>
          </w:p>
        </w:tc>
        <w:tc>
          <w:tcPr>
            <w:tcW w:w="3555" w:type="dxa"/>
            <w:vAlign w:val="center"/>
          </w:tcPr>
          <w:p>
            <w:pPr>
              <w:pStyle w:val="15"/>
            </w:pPr>
            <w:r>
              <w:t>合计</w:t>
            </w:r>
          </w:p>
        </w:tc>
        <w:tc>
          <w:tcPr>
            <w:tcW w:w="1320" w:type="dxa"/>
            <w:vAlign w:val="center"/>
          </w:tcPr>
          <w:p>
            <w:pPr>
              <w:pStyle w:val="16"/>
            </w:pPr>
            <w:r>
              <w:t>4328580.00</w:t>
            </w:r>
          </w:p>
        </w:tc>
        <w:tc>
          <w:tcPr>
            <w:tcW w:w="1425" w:type="dxa"/>
            <w:vAlign w:val="center"/>
          </w:tcPr>
          <w:p>
            <w:pPr>
              <w:pStyle w:val="16"/>
            </w:pPr>
            <w:r>
              <w:t>1322580.00</w:t>
            </w:r>
          </w:p>
        </w:tc>
        <w:tc>
          <w:tcPr>
            <w:tcW w:w="1290" w:type="dxa"/>
            <w:vAlign w:val="center"/>
          </w:tcPr>
          <w:p>
            <w:pPr>
              <w:pStyle w:val="16"/>
            </w:pPr>
            <w:r>
              <w:t>3006000.00</w:t>
            </w:r>
          </w:p>
        </w:tc>
        <w:tc>
          <w:tcPr>
            <w:tcW w:w="750" w:type="dxa"/>
            <w:vAlign w:val="center"/>
          </w:tcPr>
          <w:p>
            <w:pPr>
              <w:pStyle w:val="16"/>
            </w:pPr>
          </w:p>
        </w:tc>
        <w:tc>
          <w:tcPr>
            <w:tcW w:w="960" w:type="dxa"/>
            <w:vAlign w:val="center"/>
          </w:tcPr>
          <w:p>
            <w:pPr>
              <w:pStyle w:val="16"/>
            </w:pPr>
          </w:p>
        </w:tc>
        <w:tc>
          <w:tcPr>
            <w:tcW w:w="128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2</w:t>
            </w:r>
          </w:p>
        </w:tc>
        <w:tc>
          <w:tcPr>
            <w:tcW w:w="1125" w:type="dxa"/>
            <w:vAlign w:val="center"/>
          </w:tcPr>
          <w:p>
            <w:pPr>
              <w:pStyle w:val="13"/>
            </w:pPr>
            <w:r>
              <w:t>201</w:t>
            </w:r>
          </w:p>
        </w:tc>
        <w:tc>
          <w:tcPr>
            <w:tcW w:w="3555" w:type="dxa"/>
            <w:vAlign w:val="center"/>
          </w:tcPr>
          <w:p>
            <w:pPr>
              <w:pStyle w:val="13"/>
            </w:pPr>
            <w:r>
              <w:t>一般公共服务支出</w:t>
            </w:r>
          </w:p>
        </w:tc>
        <w:tc>
          <w:tcPr>
            <w:tcW w:w="1320" w:type="dxa"/>
            <w:vAlign w:val="center"/>
          </w:tcPr>
          <w:p>
            <w:pPr>
              <w:pStyle w:val="12"/>
            </w:pPr>
            <w:r>
              <w:t>4227180.00</w:t>
            </w:r>
          </w:p>
        </w:tc>
        <w:tc>
          <w:tcPr>
            <w:tcW w:w="1425" w:type="dxa"/>
            <w:vAlign w:val="center"/>
          </w:tcPr>
          <w:p>
            <w:pPr>
              <w:pStyle w:val="12"/>
            </w:pPr>
            <w:r>
              <w:t>1221180.00</w:t>
            </w:r>
          </w:p>
        </w:tc>
        <w:tc>
          <w:tcPr>
            <w:tcW w:w="1290" w:type="dxa"/>
            <w:vAlign w:val="center"/>
          </w:tcPr>
          <w:p>
            <w:pPr>
              <w:pStyle w:val="12"/>
            </w:pPr>
            <w:r>
              <w:t>3006000.00</w:t>
            </w: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3</w:t>
            </w:r>
          </w:p>
        </w:tc>
        <w:tc>
          <w:tcPr>
            <w:tcW w:w="1125" w:type="dxa"/>
            <w:vAlign w:val="center"/>
          </w:tcPr>
          <w:p>
            <w:pPr>
              <w:pStyle w:val="13"/>
            </w:pPr>
            <w:r>
              <w:t>20103</w:t>
            </w:r>
          </w:p>
        </w:tc>
        <w:tc>
          <w:tcPr>
            <w:tcW w:w="3555" w:type="dxa"/>
            <w:vAlign w:val="center"/>
          </w:tcPr>
          <w:p>
            <w:pPr>
              <w:pStyle w:val="13"/>
            </w:pPr>
            <w:r>
              <w:t>政府办公厅（室）及相关机构事务</w:t>
            </w:r>
          </w:p>
        </w:tc>
        <w:tc>
          <w:tcPr>
            <w:tcW w:w="1320" w:type="dxa"/>
            <w:vAlign w:val="center"/>
          </w:tcPr>
          <w:p>
            <w:pPr>
              <w:pStyle w:val="12"/>
            </w:pPr>
            <w:r>
              <w:t>4227180.00</w:t>
            </w:r>
          </w:p>
        </w:tc>
        <w:tc>
          <w:tcPr>
            <w:tcW w:w="1425" w:type="dxa"/>
            <w:vAlign w:val="center"/>
          </w:tcPr>
          <w:p>
            <w:pPr>
              <w:pStyle w:val="12"/>
            </w:pPr>
            <w:r>
              <w:t>1221180.00</w:t>
            </w:r>
          </w:p>
        </w:tc>
        <w:tc>
          <w:tcPr>
            <w:tcW w:w="1290" w:type="dxa"/>
            <w:vAlign w:val="center"/>
          </w:tcPr>
          <w:p>
            <w:pPr>
              <w:pStyle w:val="12"/>
            </w:pPr>
            <w:r>
              <w:t>3006000.00</w:t>
            </w: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4</w:t>
            </w:r>
          </w:p>
        </w:tc>
        <w:tc>
          <w:tcPr>
            <w:tcW w:w="1125" w:type="dxa"/>
            <w:vAlign w:val="center"/>
          </w:tcPr>
          <w:p>
            <w:pPr>
              <w:pStyle w:val="13"/>
            </w:pPr>
            <w:r>
              <w:t>2010301</w:t>
            </w:r>
          </w:p>
        </w:tc>
        <w:tc>
          <w:tcPr>
            <w:tcW w:w="3555" w:type="dxa"/>
            <w:vAlign w:val="center"/>
          </w:tcPr>
          <w:p>
            <w:pPr>
              <w:pStyle w:val="13"/>
            </w:pPr>
            <w:r>
              <w:t>行政运行</w:t>
            </w:r>
          </w:p>
        </w:tc>
        <w:tc>
          <w:tcPr>
            <w:tcW w:w="1320" w:type="dxa"/>
            <w:vAlign w:val="center"/>
          </w:tcPr>
          <w:p>
            <w:pPr>
              <w:pStyle w:val="12"/>
            </w:pPr>
            <w:r>
              <w:t>1221180.00</w:t>
            </w:r>
          </w:p>
        </w:tc>
        <w:tc>
          <w:tcPr>
            <w:tcW w:w="1425" w:type="dxa"/>
            <w:vAlign w:val="center"/>
          </w:tcPr>
          <w:p>
            <w:pPr>
              <w:pStyle w:val="12"/>
            </w:pPr>
            <w:r>
              <w:t>1221180.00</w:t>
            </w:r>
          </w:p>
        </w:tc>
        <w:tc>
          <w:tcPr>
            <w:tcW w:w="1290" w:type="dxa"/>
            <w:vAlign w:val="center"/>
          </w:tcPr>
          <w:p>
            <w:pPr>
              <w:pStyle w:val="12"/>
            </w:pP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5</w:t>
            </w:r>
          </w:p>
        </w:tc>
        <w:tc>
          <w:tcPr>
            <w:tcW w:w="1125" w:type="dxa"/>
            <w:vAlign w:val="center"/>
          </w:tcPr>
          <w:p>
            <w:pPr>
              <w:pStyle w:val="13"/>
            </w:pPr>
            <w:r>
              <w:t>2010302</w:t>
            </w:r>
          </w:p>
        </w:tc>
        <w:tc>
          <w:tcPr>
            <w:tcW w:w="3555" w:type="dxa"/>
            <w:vAlign w:val="center"/>
          </w:tcPr>
          <w:p>
            <w:pPr>
              <w:pStyle w:val="13"/>
            </w:pPr>
            <w:r>
              <w:t>一般行政管理事务</w:t>
            </w:r>
          </w:p>
        </w:tc>
        <w:tc>
          <w:tcPr>
            <w:tcW w:w="1320" w:type="dxa"/>
            <w:vAlign w:val="center"/>
          </w:tcPr>
          <w:p>
            <w:pPr>
              <w:pStyle w:val="12"/>
            </w:pPr>
            <w:r>
              <w:t>3006000.00</w:t>
            </w:r>
          </w:p>
        </w:tc>
        <w:tc>
          <w:tcPr>
            <w:tcW w:w="1425" w:type="dxa"/>
            <w:vAlign w:val="center"/>
          </w:tcPr>
          <w:p>
            <w:pPr>
              <w:pStyle w:val="12"/>
            </w:pPr>
          </w:p>
        </w:tc>
        <w:tc>
          <w:tcPr>
            <w:tcW w:w="1290" w:type="dxa"/>
            <w:vAlign w:val="center"/>
          </w:tcPr>
          <w:p>
            <w:pPr>
              <w:pStyle w:val="12"/>
            </w:pPr>
            <w:r>
              <w:t>3006000.00</w:t>
            </w: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6</w:t>
            </w:r>
          </w:p>
        </w:tc>
        <w:tc>
          <w:tcPr>
            <w:tcW w:w="1125" w:type="dxa"/>
            <w:vAlign w:val="center"/>
          </w:tcPr>
          <w:p>
            <w:pPr>
              <w:pStyle w:val="13"/>
            </w:pPr>
            <w:r>
              <w:t>208</w:t>
            </w:r>
          </w:p>
        </w:tc>
        <w:tc>
          <w:tcPr>
            <w:tcW w:w="3555" w:type="dxa"/>
            <w:vAlign w:val="center"/>
          </w:tcPr>
          <w:p>
            <w:pPr>
              <w:pStyle w:val="13"/>
            </w:pPr>
            <w:r>
              <w:t>社会保障和就业支出</w:t>
            </w:r>
          </w:p>
        </w:tc>
        <w:tc>
          <w:tcPr>
            <w:tcW w:w="1320" w:type="dxa"/>
            <w:vAlign w:val="center"/>
          </w:tcPr>
          <w:p>
            <w:pPr>
              <w:pStyle w:val="12"/>
            </w:pPr>
            <w:r>
              <w:t>101400.00</w:t>
            </w:r>
          </w:p>
        </w:tc>
        <w:tc>
          <w:tcPr>
            <w:tcW w:w="1425" w:type="dxa"/>
            <w:vAlign w:val="center"/>
          </w:tcPr>
          <w:p>
            <w:pPr>
              <w:pStyle w:val="12"/>
            </w:pPr>
            <w:r>
              <w:t>101400.00</w:t>
            </w:r>
          </w:p>
        </w:tc>
        <w:tc>
          <w:tcPr>
            <w:tcW w:w="1290" w:type="dxa"/>
            <w:vAlign w:val="center"/>
          </w:tcPr>
          <w:p>
            <w:pPr>
              <w:pStyle w:val="12"/>
            </w:pP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7</w:t>
            </w:r>
          </w:p>
        </w:tc>
        <w:tc>
          <w:tcPr>
            <w:tcW w:w="1125" w:type="dxa"/>
            <w:vAlign w:val="center"/>
          </w:tcPr>
          <w:p>
            <w:pPr>
              <w:pStyle w:val="13"/>
            </w:pPr>
            <w:r>
              <w:t>20805</w:t>
            </w:r>
          </w:p>
        </w:tc>
        <w:tc>
          <w:tcPr>
            <w:tcW w:w="3555" w:type="dxa"/>
            <w:vAlign w:val="center"/>
          </w:tcPr>
          <w:p>
            <w:pPr>
              <w:pStyle w:val="13"/>
            </w:pPr>
            <w:r>
              <w:t>行政事业单位养老支出</w:t>
            </w:r>
          </w:p>
        </w:tc>
        <w:tc>
          <w:tcPr>
            <w:tcW w:w="1320" w:type="dxa"/>
            <w:vAlign w:val="center"/>
          </w:tcPr>
          <w:p>
            <w:pPr>
              <w:pStyle w:val="12"/>
            </w:pPr>
            <w:r>
              <w:t>101400.00</w:t>
            </w:r>
          </w:p>
        </w:tc>
        <w:tc>
          <w:tcPr>
            <w:tcW w:w="1425" w:type="dxa"/>
            <w:vAlign w:val="center"/>
          </w:tcPr>
          <w:p>
            <w:pPr>
              <w:pStyle w:val="12"/>
            </w:pPr>
            <w:r>
              <w:t>101400.00</w:t>
            </w:r>
          </w:p>
        </w:tc>
        <w:tc>
          <w:tcPr>
            <w:tcW w:w="1290" w:type="dxa"/>
            <w:vAlign w:val="center"/>
          </w:tcPr>
          <w:p>
            <w:pPr>
              <w:pStyle w:val="12"/>
            </w:pP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4"/>
            </w:pPr>
            <w:r>
              <w:t>8</w:t>
            </w:r>
          </w:p>
        </w:tc>
        <w:tc>
          <w:tcPr>
            <w:tcW w:w="1125" w:type="dxa"/>
            <w:vAlign w:val="center"/>
          </w:tcPr>
          <w:p>
            <w:pPr>
              <w:pStyle w:val="13"/>
            </w:pPr>
            <w:r>
              <w:t>2080505</w:t>
            </w:r>
          </w:p>
        </w:tc>
        <w:tc>
          <w:tcPr>
            <w:tcW w:w="3555" w:type="dxa"/>
            <w:vAlign w:val="center"/>
          </w:tcPr>
          <w:p>
            <w:pPr>
              <w:pStyle w:val="13"/>
            </w:pPr>
            <w:r>
              <w:t>机关事业单位基本养老保险缴费支出</w:t>
            </w:r>
          </w:p>
        </w:tc>
        <w:tc>
          <w:tcPr>
            <w:tcW w:w="1320" w:type="dxa"/>
            <w:vAlign w:val="center"/>
          </w:tcPr>
          <w:p>
            <w:pPr>
              <w:pStyle w:val="12"/>
            </w:pPr>
            <w:r>
              <w:t>101400.00</w:t>
            </w:r>
          </w:p>
        </w:tc>
        <w:tc>
          <w:tcPr>
            <w:tcW w:w="1425" w:type="dxa"/>
            <w:vAlign w:val="center"/>
          </w:tcPr>
          <w:p>
            <w:pPr>
              <w:pStyle w:val="12"/>
            </w:pPr>
            <w:r>
              <w:t>101400.00</w:t>
            </w:r>
          </w:p>
        </w:tc>
        <w:tc>
          <w:tcPr>
            <w:tcW w:w="1290" w:type="dxa"/>
            <w:vAlign w:val="center"/>
          </w:tcPr>
          <w:p>
            <w:pPr>
              <w:pStyle w:val="12"/>
            </w:pPr>
          </w:p>
        </w:tc>
        <w:tc>
          <w:tcPr>
            <w:tcW w:w="750" w:type="dxa"/>
            <w:vAlign w:val="center"/>
          </w:tcPr>
          <w:p>
            <w:pPr>
              <w:pStyle w:val="12"/>
            </w:pPr>
          </w:p>
        </w:tc>
        <w:tc>
          <w:tcPr>
            <w:tcW w:w="960" w:type="dxa"/>
            <w:vAlign w:val="center"/>
          </w:tcPr>
          <w:p>
            <w:pPr>
              <w:pStyle w:val="12"/>
            </w:pPr>
          </w:p>
        </w:tc>
        <w:tc>
          <w:tcPr>
            <w:tcW w:w="128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4"/>
        <w:gridCol w:w="1500"/>
        <w:gridCol w:w="1275"/>
        <w:gridCol w:w="2940"/>
        <w:gridCol w:w="900"/>
        <w:gridCol w:w="1470"/>
        <w:gridCol w:w="1275"/>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39"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2940" w:type="dxa"/>
            <w:tcBorders>
              <w:top w:val="single" w:color="FFFFFF" w:sz="6" w:space="0"/>
              <w:left w:val="single" w:color="FFFFFF" w:sz="6" w:space="0"/>
              <w:right w:val="single" w:color="FFFFFF" w:sz="6" w:space="0"/>
            </w:tcBorders>
            <w:vAlign w:val="center"/>
          </w:tcPr>
          <w:p>
            <w:pPr>
              <w:pStyle w:val="9"/>
            </w:pPr>
            <w:r>
              <w:t>预算年度：2024</w:t>
            </w:r>
          </w:p>
        </w:tc>
        <w:tc>
          <w:tcPr>
            <w:tcW w:w="5242"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 w:type="dxa"/>
            <w:vMerge w:val="restart"/>
            <w:vAlign w:val="center"/>
          </w:tcPr>
          <w:p>
            <w:pPr>
              <w:pStyle w:val="11"/>
            </w:pPr>
            <w:r>
              <w:t>序号</w:t>
            </w:r>
          </w:p>
        </w:tc>
        <w:tc>
          <w:tcPr>
            <w:tcW w:w="2775" w:type="dxa"/>
            <w:gridSpan w:val="2"/>
            <w:vAlign w:val="center"/>
          </w:tcPr>
          <w:p>
            <w:pPr>
              <w:pStyle w:val="11"/>
            </w:pPr>
            <w:r>
              <w:t>收入</w:t>
            </w:r>
          </w:p>
        </w:tc>
        <w:tc>
          <w:tcPr>
            <w:tcW w:w="8182"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 w:type="dxa"/>
            <w:vMerge w:val="continue"/>
          </w:tcPr>
          <w:p/>
        </w:tc>
        <w:tc>
          <w:tcPr>
            <w:tcW w:w="1500" w:type="dxa"/>
            <w:vAlign w:val="center"/>
          </w:tcPr>
          <w:p>
            <w:pPr>
              <w:pStyle w:val="11"/>
            </w:pPr>
            <w:r>
              <w:t>项  目</w:t>
            </w:r>
          </w:p>
        </w:tc>
        <w:tc>
          <w:tcPr>
            <w:tcW w:w="1275" w:type="dxa"/>
            <w:vAlign w:val="center"/>
          </w:tcPr>
          <w:p>
            <w:pPr>
              <w:pStyle w:val="11"/>
            </w:pPr>
            <w:r>
              <w:t>金额</w:t>
            </w:r>
          </w:p>
        </w:tc>
        <w:tc>
          <w:tcPr>
            <w:tcW w:w="2940" w:type="dxa"/>
            <w:vAlign w:val="center"/>
          </w:tcPr>
          <w:p>
            <w:pPr>
              <w:pStyle w:val="11"/>
            </w:pPr>
            <w:r>
              <w:t>项  目</w:t>
            </w:r>
          </w:p>
        </w:tc>
        <w:tc>
          <w:tcPr>
            <w:tcW w:w="900" w:type="dxa"/>
            <w:vAlign w:val="center"/>
          </w:tcPr>
          <w:p>
            <w:pPr>
              <w:pStyle w:val="11"/>
            </w:pPr>
            <w:r>
              <w:t>合计</w:t>
            </w:r>
          </w:p>
        </w:tc>
        <w:tc>
          <w:tcPr>
            <w:tcW w:w="1470" w:type="dxa"/>
            <w:vAlign w:val="center"/>
          </w:tcPr>
          <w:p>
            <w:pPr>
              <w:pStyle w:val="11"/>
            </w:pPr>
            <w:r>
              <w:t>一般公共预算财政拨款</w:t>
            </w:r>
          </w:p>
        </w:tc>
        <w:tc>
          <w:tcPr>
            <w:tcW w:w="1275" w:type="dxa"/>
            <w:vAlign w:val="center"/>
          </w:tcPr>
          <w:p>
            <w:pPr>
              <w:pStyle w:val="11"/>
            </w:pPr>
            <w:r>
              <w:t>政府性基金预算财政    拨款</w:t>
            </w:r>
          </w:p>
        </w:tc>
        <w:tc>
          <w:tcPr>
            <w:tcW w:w="1597"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tblHeader/>
          <w:jc w:val="center"/>
        </w:trPr>
        <w:tc>
          <w:tcPr>
            <w:tcW w:w="864" w:type="dxa"/>
            <w:vAlign w:val="center"/>
          </w:tcPr>
          <w:p>
            <w:pPr>
              <w:pStyle w:val="11"/>
            </w:pPr>
            <w:r>
              <w:t>栏次</w:t>
            </w:r>
          </w:p>
        </w:tc>
        <w:tc>
          <w:tcPr>
            <w:tcW w:w="1500" w:type="dxa"/>
            <w:vAlign w:val="center"/>
          </w:tcPr>
          <w:p>
            <w:pPr>
              <w:pStyle w:val="11"/>
            </w:pPr>
            <w:r>
              <w:t>1</w:t>
            </w:r>
          </w:p>
        </w:tc>
        <w:tc>
          <w:tcPr>
            <w:tcW w:w="1275" w:type="dxa"/>
            <w:vAlign w:val="center"/>
          </w:tcPr>
          <w:p>
            <w:pPr>
              <w:pStyle w:val="11"/>
            </w:pPr>
            <w:r>
              <w:t>2</w:t>
            </w:r>
          </w:p>
        </w:tc>
        <w:tc>
          <w:tcPr>
            <w:tcW w:w="2940" w:type="dxa"/>
            <w:vAlign w:val="center"/>
          </w:tcPr>
          <w:p>
            <w:pPr>
              <w:pStyle w:val="11"/>
            </w:pPr>
            <w:r>
              <w:t>3</w:t>
            </w:r>
          </w:p>
        </w:tc>
        <w:tc>
          <w:tcPr>
            <w:tcW w:w="900" w:type="dxa"/>
            <w:vAlign w:val="center"/>
          </w:tcPr>
          <w:p>
            <w:pPr>
              <w:pStyle w:val="11"/>
            </w:pPr>
            <w:r>
              <w:t>4</w:t>
            </w:r>
          </w:p>
        </w:tc>
        <w:tc>
          <w:tcPr>
            <w:tcW w:w="1470" w:type="dxa"/>
            <w:vAlign w:val="center"/>
          </w:tcPr>
          <w:p>
            <w:pPr>
              <w:pStyle w:val="11"/>
            </w:pPr>
            <w:r>
              <w:t>5</w:t>
            </w:r>
          </w:p>
        </w:tc>
        <w:tc>
          <w:tcPr>
            <w:tcW w:w="1275" w:type="dxa"/>
            <w:vAlign w:val="center"/>
          </w:tcPr>
          <w:p>
            <w:pPr>
              <w:pStyle w:val="11"/>
            </w:pPr>
            <w:r>
              <w:t>6</w:t>
            </w:r>
          </w:p>
        </w:tc>
        <w:tc>
          <w:tcPr>
            <w:tcW w:w="1597"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w:t>
            </w:r>
          </w:p>
        </w:tc>
        <w:tc>
          <w:tcPr>
            <w:tcW w:w="1500" w:type="dxa"/>
            <w:vAlign w:val="center"/>
          </w:tcPr>
          <w:p>
            <w:pPr>
              <w:pStyle w:val="13"/>
            </w:pPr>
            <w:r>
              <w:t>一、一般公共预算拨款</w:t>
            </w:r>
          </w:p>
        </w:tc>
        <w:tc>
          <w:tcPr>
            <w:tcW w:w="1275" w:type="dxa"/>
            <w:vAlign w:val="center"/>
          </w:tcPr>
          <w:p>
            <w:pPr>
              <w:pStyle w:val="12"/>
            </w:pPr>
            <w:r>
              <w:t>4328580.00</w:t>
            </w:r>
          </w:p>
        </w:tc>
        <w:tc>
          <w:tcPr>
            <w:tcW w:w="2940" w:type="dxa"/>
            <w:vAlign w:val="center"/>
          </w:tcPr>
          <w:p>
            <w:pPr>
              <w:pStyle w:val="13"/>
            </w:pPr>
            <w:r>
              <w:t>一、一般公共服务支出</w:t>
            </w:r>
          </w:p>
        </w:tc>
        <w:tc>
          <w:tcPr>
            <w:tcW w:w="900" w:type="dxa"/>
            <w:vAlign w:val="center"/>
          </w:tcPr>
          <w:p>
            <w:pPr>
              <w:pStyle w:val="12"/>
            </w:pPr>
            <w:r>
              <w:t>4227180.00</w:t>
            </w:r>
          </w:p>
        </w:tc>
        <w:tc>
          <w:tcPr>
            <w:tcW w:w="1470" w:type="dxa"/>
            <w:vAlign w:val="center"/>
          </w:tcPr>
          <w:p>
            <w:pPr>
              <w:pStyle w:val="12"/>
            </w:pPr>
            <w:r>
              <w:t>4227180.00</w:t>
            </w: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w:t>
            </w:r>
          </w:p>
        </w:tc>
        <w:tc>
          <w:tcPr>
            <w:tcW w:w="1500" w:type="dxa"/>
            <w:vAlign w:val="center"/>
          </w:tcPr>
          <w:p>
            <w:pPr>
              <w:pStyle w:val="13"/>
            </w:pPr>
            <w:r>
              <w:t>二、政府性基金预算拨款</w:t>
            </w:r>
          </w:p>
        </w:tc>
        <w:tc>
          <w:tcPr>
            <w:tcW w:w="1275" w:type="dxa"/>
            <w:vAlign w:val="center"/>
          </w:tcPr>
          <w:p>
            <w:pPr>
              <w:pStyle w:val="12"/>
            </w:pPr>
          </w:p>
        </w:tc>
        <w:tc>
          <w:tcPr>
            <w:tcW w:w="2940" w:type="dxa"/>
            <w:vAlign w:val="center"/>
          </w:tcPr>
          <w:p>
            <w:pPr>
              <w:pStyle w:val="13"/>
            </w:pPr>
            <w:r>
              <w:t>二、外交支出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w:t>
            </w:r>
          </w:p>
        </w:tc>
        <w:tc>
          <w:tcPr>
            <w:tcW w:w="1500" w:type="dxa"/>
            <w:vAlign w:val="center"/>
          </w:tcPr>
          <w:p>
            <w:pPr>
              <w:pStyle w:val="13"/>
            </w:pPr>
            <w:r>
              <w:t>三、国有资本经营预算拨款</w:t>
            </w:r>
          </w:p>
        </w:tc>
        <w:tc>
          <w:tcPr>
            <w:tcW w:w="1275" w:type="dxa"/>
            <w:vAlign w:val="center"/>
          </w:tcPr>
          <w:p>
            <w:pPr>
              <w:pStyle w:val="12"/>
            </w:pPr>
          </w:p>
        </w:tc>
        <w:tc>
          <w:tcPr>
            <w:tcW w:w="2940" w:type="dxa"/>
            <w:vAlign w:val="center"/>
          </w:tcPr>
          <w:p>
            <w:pPr>
              <w:pStyle w:val="13"/>
            </w:pPr>
            <w:r>
              <w:t>三、国防支出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4</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四、公共安全支出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5</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五、教育支出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6</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六、科学技术支出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7</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七、文化旅游体育与传媒支出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8</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八、社会保障和就业支出</w:t>
            </w:r>
          </w:p>
        </w:tc>
        <w:tc>
          <w:tcPr>
            <w:tcW w:w="900" w:type="dxa"/>
            <w:vAlign w:val="center"/>
          </w:tcPr>
          <w:p>
            <w:pPr>
              <w:pStyle w:val="12"/>
            </w:pPr>
            <w:r>
              <w:t>101400.00</w:t>
            </w:r>
          </w:p>
        </w:tc>
        <w:tc>
          <w:tcPr>
            <w:tcW w:w="1470" w:type="dxa"/>
            <w:vAlign w:val="center"/>
          </w:tcPr>
          <w:p>
            <w:pPr>
              <w:pStyle w:val="12"/>
            </w:pPr>
            <w:r>
              <w:t>101400.00</w:t>
            </w: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9</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九、社会保险基金支出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10</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十、卫生健康支出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11</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十一、节能环保支出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12</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十二、城乡社区支出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13</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十三、农林水支出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14</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十四、交通运输支出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15</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十五、资源勘探工业信息等支出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16</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十六、商业服务业等支出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17</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十七、金融支出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18</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十八、援助其他地区支出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19</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十九、自然资源海洋气象等支出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20</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二十、住房保障支出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21</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二十一、粮油物资储备支出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22</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二十二、国有资本经营预算支出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23</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二十三、灾害防治及应急管理支出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24</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二十四、预备费</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25</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二十五、其他支出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26</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二十六、转移性支出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27</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二十七、债务还本支出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28</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二十八、债务付息支出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29</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二十九、债务发行费用支出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30</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三十、抗疫特别国债安排的支出</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31</w:t>
            </w:r>
          </w:p>
        </w:tc>
        <w:tc>
          <w:tcPr>
            <w:tcW w:w="1500" w:type="dxa"/>
            <w:vAlign w:val="center"/>
          </w:tcPr>
          <w:p>
            <w:pPr>
              <w:pStyle w:val="13"/>
            </w:pPr>
          </w:p>
        </w:tc>
        <w:tc>
          <w:tcPr>
            <w:tcW w:w="1275" w:type="dxa"/>
            <w:vAlign w:val="center"/>
          </w:tcPr>
          <w:p>
            <w:pPr>
              <w:pStyle w:val="12"/>
            </w:pPr>
          </w:p>
        </w:tc>
        <w:tc>
          <w:tcPr>
            <w:tcW w:w="2940" w:type="dxa"/>
            <w:vAlign w:val="center"/>
          </w:tcPr>
          <w:p>
            <w:pPr>
              <w:pStyle w:val="13"/>
            </w:pPr>
            <w:r>
              <w:t>三十一、人行科目</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32</w:t>
            </w:r>
          </w:p>
        </w:tc>
        <w:tc>
          <w:tcPr>
            <w:tcW w:w="1500" w:type="dxa"/>
            <w:vAlign w:val="center"/>
          </w:tcPr>
          <w:p>
            <w:pPr>
              <w:pStyle w:val="15"/>
            </w:pPr>
            <w:r>
              <w:t>本年收入合计</w:t>
            </w:r>
          </w:p>
        </w:tc>
        <w:tc>
          <w:tcPr>
            <w:tcW w:w="1275" w:type="dxa"/>
            <w:vAlign w:val="center"/>
          </w:tcPr>
          <w:p>
            <w:pPr>
              <w:pStyle w:val="16"/>
            </w:pPr>
            <w:r>
              <w:t>4328580.00</w:t>
            </w:r>
          </w:p>
        </w:tc>
        <w:tc>
          <w:tcPr>
            <w:tcW w:w="2940" w:type="dxa"/>
            <w:vAlign w:val="center"/>
          </w:tcPr>
          <w:p>
            <w:pPr>
              <w:pStyle w:val="15"/>
            </w:pPr>
            <w:r>
              <w:t>本年支出合计</w:t>
            </w:r>
          </w:p>
        </w:tc>
        <w:tc>
          <w:tcPr>
            <w:tcW w:w="900" w:type="dxa"/>
            <w:vAlign w:val="center"/>
          </w:tcPr>
          <w:p>
            <w:pPr>
              <w:pStyle w:val="16"/>
            </w:pPr>
            <w:r>
              <w:t>4328580.00</w:t>
            </w:r>
          </w:p>
        </w:tc>
        <w:tc>
          <w:tcPr>
            <w:tcW w:w="1470" w:type="dxa"/>
            <w:vAlign w:val="center"/>
          </w:tcPr>
          <w:p>
            <w:pPr>
              <w:pStyle w:val="16"/>
            </w:pPr>
            <w:r>
              <w:t>4328580.00</w:t>
            </w:r>
          </w:p>
        </w:tc>
        <w:tc>
          <w:tcPr>
            <w:tcW w:w="1275" w:type="dxa"/>
            <w:vAlign w:val="center"/>
          </w:tcPr>
          <w:p>
            <w:pPr>
              <w:pStyle w:val="16"/>
            </w:pPr>
          </w:p>
        </w:tc>
        <w:tc>
          <w:tcPr>
            <w:tcW w:w="159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33</w:t>
            </w:r>
          </w:p>
        </w:tc>
        <w:tc>
          <w:tcPr>
            <w:tcW w:w="1500" w:type="dxa"/>
            <w:vAlign w:val="center"/>
          </w:tcPr>
          <w:p>
            <w:pPr>
              <w:pStyle w:val="13"/>
            </w:pPr>
            <w:r>
              <w:t>年初财政拨款结转和结余</w:t>
            </w:r>
          </w:p>
        </w:tc>
        <w:tc>
          <w:tcPr>
            <w:tcW w:w="1275" w:type="dxa"/>
            <w:vAlign w:val="center"/>
          </w:tcPr>
          <w:p>
            <w:pPr>
              <w:pStyle w:val="12"/>
            </w:pPr>
          </w:p>
        </w:tc>
        <w:tc>
          <w:tcPr>
            <w:tcW w:w="2940" w:type="dxa"/>
            <w:vAlign w:val="center"/>
          </w:tcPr>
          <w:p>
            <w:pPr>
              <w:pStyle w:val="13"/>
            </w:pPr>
            <w:r>
              <w:t>年末财政拨款结转和结余</w:t>
            </w: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34</w:t>
            </w:r>
          </w:p>
        </w:tc>
        <w:tc>
          <w:tcPr>
            <w:tcW w:w="1500" w:type="dxa"/>
            <w:vAlign w:val="center"/>
          </w:tcPr>
          <w:p>
            <w:pPr>
              <w:pStyle w:val="13"/>
            </w:pPr>
            <w:r>
              <w:t>一、一般公共预算拨款</w:t>
            </w:r>
          </w:p>
        </w:tc>
        <w:tc>
          <w:tcPr>
            <w:tcW w:w="1275" w:type="dxa"/>
            <w:vAlign w:val="center"/>
          </w:tcPr>
          <w:p>
            <w:pPr>
              <w:pStyle w:val="12"/>
            </w:pPr>
          </w:p>
        </w:tc>
        <w:tc>
          <w:tcPr>
            <w:tcW w:w="2940" w:type="dxa"/>
            <w:vAlign w:val="center"/>
          </w:tcPr>
          <w:p>
            <w:pPr>
              <w:pStyle w:val="13"/>
            </w:pP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35</w:t>
            </w:r>
          </w:p>
        </w:tc>
        <w:tc>
          <w:tcPr>
            <w:tcW w:w="1500" w:type="dxa"/>
            <w:vAlign w:val="center"/>
          </w:tcPr>
          <w:p>
            <w:pPr>
              <w:pStyle w:val="13"/>
            </w:pPr>
            <w:r>
              <w:t>二、政府性基金预算拨款</w:t>
            </w:r>
          </w:p>
        </w:tc>
        <w:tc>
          <w:tcPr>
            <w:tcW w:w="1275" w:type="dxa"/>
            <w:vAlign w:val="center"/>
          </w:tcPr>
          <w:p>
            <w:pPr>
              <w:pStyle w:val="12"/>
            </w:pPr>
          </w:p>
        </w:tc>
        <w:tc>
          <w:tcPr>
            <w:tcW w:w="2940" w:type="dxa"/>
            <w:vAlign w:val="center"/>
          </w:tcPr>
          <w:p>
            <w:pPr>
              <w:pStyle w:val="13"/>
            </w:pP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36</w:t>
            </w:r>
          </w:p>
        </w:tc>
        <w:tc>
          <w:tcPr>
            <w:tcW w:w="1500" w:type="dxa"/>
            <w:vAlign w:val="center"/>
          </w:tcPr>
          <w:p>
            <w:pPr>
              <w:pStyle w:val="13"/>
            </w:pPr>
            <w:r>
              <w:t>三、国有资本经营预算拨款</w:t>
            </w:r>
          </w:p>
        </w:tc>
        <w:tc>
          <w:tcPr>
            <w:tcW w:w="1275" w:type="dxa"/>
            <w:vAlign w:val="center"/>
          </w:tcPr>
          <w:p>
            <w:pPr>
              <w:pStyle w:val="12"/>
            </w:pPr>
          </w:p>
        </w:tc>
        <w:tc>
          <w:tcPr>
            <w:tcW w:w="2940" w:type="dxa"/>
            <w:vAlign w:val="center"/>
          </w:tcPr>
          <w:p>
            <w:pPr>
              <w:pStyle w:val="13"/>
            </w:pPr>
          </w:p>
        </w:tc>
        <w:tc>
          <w:tcPr>
            <w:tcW w:w="900" w:type="dxa"/>
            <w:vAlign w:val="center"/>
          </w:tcPr>
          <w:p>
            <w:pPr>
              <w:pStyle w:val="12"/>
            </w:pPr>
          </w:p>
        </w:tc>
        <w:tc>
          <w:tcPr>
            <w:tcW w:w="1470" w:type="dxa"/>
            <w:vAlign w:val="center"/>
          </w:tcPr>
          <w:p>
            <w:pPr>
              <w:pStyle w:val="12"/>
            </w:pPr>
          </w:p>
        </w:tc>
        <w:tc>
          <w:tcPr>
            <w:tcW w:w="1275" w:type="dxa"/>
            <w:vAlign w:val="center"/>
          </w:tcPr>
          <w:p>
            <w:pPr>
              <w:pStyle w:val="12"/>
            </w:pPr>
          </w:p>
        </w:tc>
        <w:tc>
          <w:tcPr>
            <w:tcW w:w="15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vAlign w:val="center"/>
          </w:tcPr>
          <w:p>
            <w:pPr>
              <w:pStyle w:val="14"/>
            </w:pPr>
            <w:r>
              <w:t>37</w:t>
            </w:r>
          </w:p>
        </w:tc>
        <w:tc>
          <w:tcPr>
            <w:tcW w:w="1500" w:type="dxa"/>
            <w:vAlign w:val="center"/>
          </w:tcPr>
          <w:p>
            <w:pPr>
              <w:pStyle w:val="15"/>
            </w:pPr>
            <w:r>
              <w:t>收入总计</w:t>
            </w:r>
          </w:p>
        </w:tc>
        <w:tc>
          <w:tcPr>
            <w:tcW w:w="1275" w:type="dxa"/>
            <w:vAlign w:val="center"/>
          </w:tcPr>
          <w:p>
            <w:pPr>
              <w:pStyle w:val="16"/>
            </w:pPr>
            <w:r>
              <w:t>4328580.00</w:t>
            </w:r>
          </w:p>
        </w:tc>
        <w:tc>
          <w:tcPr>
            <w:tcW w:w="2940" w:type="dxa"/>
            <w:vAlign w:val="center"/>
          </w:tcPr>
          <w:p>
            <w:pPr>
              <w:pStyle w:val="15"/>
            </w:pPr>
            <w:r>
              <w:t>支出总计</w:t>
            </w:r>
          </w:p>
        </w:tc>
        <w:tc>
          <w:tcPr>
            <w:tcW w:w="900" w:type="dxa"/>
            <w:vAlign w:val="center"/>
          </w:tcPr>
          <w:p>
            <w:pPr>
              <w:pStyle w:val="16"/>
            </w:pPr>
            <w:r>
              <w:t>4328580.00</w:t>
            </w:r>
          </w:p>
        </w:tc>
        <w:tc>
          <w:tcPr>
            <w:tcW w:w="1470" w:type="dxa"/>
            <w:vAlign w:val="center"/>
          </w:tcPr>
          <w:p>
            <w:pPr>
              <w:pStyle w:val="16"/>
            </w:pPr>
            <w:r>
              <w:t>4328580.00</w:t>
            </w:r>
          </w:p>
        </w:tc>
        <w:tc>
          <w:tcPr>
            <w:tcW w:w="1275" w:type="dxa"/>
            <w:vAlign w:val="center"/>
          </w:tcPr>
          <w:p>
            <w:pPr>
              <w:pStyle w:val="16"/>
            </w:pPr>
          </w:p>
        </w:tc>
        <w:tc>
          <w:tcPr>
            <w:tcW w:w="1597"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6"/>
        <w:gridCol w:w="1200"/>
        <w:gridCol w:w="3711"/>
        <w:gridCol w:w="1643"/>
        <w:gridCol w:w="1643"/>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79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Merge w:val="restart"/>
            <w:vAlign w:val="center"/>
          </w:tcPr>
          <w:p>
            <w:pPr>
              <w:pStyle w:val="11"/>
            </w:pPr>
            <w:r>
              <w:t>序号</w:t>
            </w:r>
          </w:p>
        </w:tc>
        <w:tc>
          <w:tcPr>
            <w:tcW w:w="4911"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215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Merge w:val="continue"/>
          </w:tcPr>
          <w:p/>
        </w:tc>
        <w:tc>
          <w:tcPr>
            <w:tcW w:w="1200" w:type="dxa"/>
            <w:vAlign w:val="center"/>
          </w:tcPr>
          <w:p>
            <w:pPr>
              <w:pStyle w:val="11"/>
            </w:pPr>
            <w:r>
              <w:t>科目编码</w:t>
            </w:r>
          </w:p>
        </w:tc>
        <w:tc>
          <w:tcPr>
            <w:tcW w:w="3711" w:type="dxa"/>
            <w:vAlign w:val="center"/>
          </w:tcPr>
          <w:p>
            <w:pPr>
              <w:pStyle w:val="11"/>
            </w:pPr>
            <w:r>
              <w:t>科目名称</w:t>
            </w:r>
          </w:p>
        </w:tc>
        <w:tc>
          <w:tcPr>
            <w:tcW w:w="1643" w:type="dxa"/>
            <w:vMerge w:val="continue"/>
          </w:tcPr>
          <w:p/>
        </w:tc>
        <w:tc>
          <w:tcPr>
            <w:tcW w:w="1643" w:type="dxa"/>
            <w:vMerge w:val="continue"/>
          </w:tcPr>
          <w:p/>
        </w:tc>
        <w:tc>
          <w:tcPr>
            <w:tcW w:w="21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Align w:val="center"/>
          </w:tcPr>
          <w:p>
            <w:pPr>
              <w:pStyle w:val="11"/>
            </w:pPr>
            <w:r>
              <w:t>栏次</w:t>
            </w:r>
          </w:p>
        </w:tc>
        <w:tc>
          <w:tcPr>
            <w:tcW w:w="1200" w:type="dxa"/>
            <w:vAlign w:val="center"/>
          </w:tcPr>
          <w:p>
            <w:pPr>
              <w:pStyle w:val="11"/>
            </w:pPr>
            <w:r>
              <w:t>1</w:t>
            </w:r>
          </w:p>
        </w:tc>
        <w:tc>
          <w:tcPr>
            <w:tcW w:w="3711"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215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1</w:t>
            </w:r>
          </w:p>
        </w:tc>
        <w:tc>
          <w:tcPr>
            <w:tcW w:w="1200" w:type="dxa"/>
            <w:vAlign w:val="center"/>
          </w:tcPr>
          <w:p>
            <w:pPr>
              <w:pStyle w:val="17"/>
            </w:pPr>
          </w:p>
        </w:tc>
        <w:tc>
          <w:tcPr>
            <w:tcW w:w="3711" w:type="dxa"/>
            <w:vAlign w:val="center"/>
          </w:tcPr>
          <w:p>
            <w:pPr>
              <w:pStyle w:val="15"/>
            </w:pPr>
            <w:r>
              <w:t>合计</w:t>
            </w:r>
          </w:p>
        </w:tc>
        <w:tc>
          <w:tcPr>
            <w:tcW w:w="1643" w:type="dxa"/>
            <w:vAlign w:val="center"/>
          </w:tcPr>
          <w:p>
            <w:pPr>
              <w:pStyle w:val="16"/>
            </w:pPr>
            <w:r>
              <w:t>4328580.00</w:t>
            </w:r>
          </w:p>
        </w:tc>
        <w:tc>
          <w:tcPr>
            <w:tcW w:w="1643" w:type="dxa"/>
            <w:vAlign w:val="center"/>
          </w:tcPr>
          <w:p>
            <w:pPr>
              <w:pStyle w:val="16"/>
            </w:pPr>
            <w:r>
              <w:t>1322580.00</w:t>
            </w:r>
          </w:p>
        </w:tc>
        <w:tc>
          <w:tcPr>
            <w:tcW w:w="2153" w:type="dxa"/>
            <w:vAlign w:val="center"/>
          </w:tcPr>
          <w:p>
            <w:pPr>
              <w:pStyle w:val="16"/>
            </w:pPr>
            <w:r>
              <w:t>3006000.00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2</w:t>
            </w:r>
          </w:p>
        </w:tc>
        <w:tc>
          <w:tcPr>
            <w:tcW w:w="1200" w:type="dxa"/>
            <w:vAlign w:val="center"/>
          </w:tcPr>
          <w:p>
            <w:pPr>
              <w:pStyle w:val="13"/>
            </w:pPr>
            <w:r>
              <w:t>201</w:t>
            </w:r>
          </w:p>
        </w:tc>
        <w:tc>
          <w:tcPr>
            <w:tcW w:w="3711" w:type="dxa"/>
            <w:vAlign w:val="center"/>
          </w:tcPr>
          <w:p>
            <w:pPr>
              <w:pStyle w:val="13"/>
            </w:pPr>
            <w:r>
              <w:t>一般公共服务支出</w:t>
            </w:r>
          </w:p>
        </w:tc>
        <w:tc>
          <w:tcPr>
            <w:tcW w:w="1643" w:type="dxa"/>
            <w:vAlign w:val="center"/>
          </w:tcPr>
          <w:p>
            <w:pPr>
              <w:pStyle w:val="12"/>
            </w:pPr>
            <w:r>
              <w:t>4227180.00</w:t>
            </w:r>
          </w:p>
        </w:tc>
        <w:tc>
          <w:tcPr>
            <w:tcW w:w="1643" w:type="dxa"/>
            <w:vAlign w:val="center"/>
          </w:tcPr>
          <w:p>
            <w:pPr>
              <w:pStyle w:val="12"/>
            </w:pPr>
            <w:r>
              <w:t>1221180.00</w:t>
            </w:r>
          </w:p>
        </w:tc>
        <w:tc>
          <w:tcPr>
            <w:tcW w:w="2153" w:type="dxa"/>
            <w:vAlign w:val="center"/>
          </w:tcPr>
          <w:p>
            <w:pPr>
              <w:pStyle w:val="12"/>
            </w:pPr>
            <w:r>
              <w:t>3006000.00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3</w:t>
            </w:r>
          </w:p>
        </w:tc>
        <w:tc>
          <w:tcPr>
            <w:tcW w:w="1200" w:type="dxa"/>
            <w:vAlign w:val="center"/>
          </w:tcPr>
          <w:p>
            <w:pPr>
              <w:pStyle w:val="13"/>
            </w:pPr>
            <w:r>
              <w:t>20103</w:t>
            </w:r>
          </w:p>
        </w:tc>
        <w:tc>
          <w:tcPr>
            <w:tcW w:w="3711" w:type="dxa"/>
            <w:vAlign w:val="center"/>
          </w:tcPr>
          <w:p>
            <w:pPr>
              <w:pStyle w:val="13"/>
            </w:pPr>
            <w:r>
              <w:t>政府办公厅（室）及相关机构事务</w:t>
            </w:r>
          </w:p>
        </w:tc>
        <w:tc>
          <w:tcPr>
            <w:tcW w:w="1643" w:type="dxa"/>
            <w:vAlign w:val="center"/>
          </w:tcPr>
          <w:p>
            <w:pPr>
              <w:pStyle w:val="12"/>
            </w:pPr>
            <w:r>
              <w:t>4227180.00</w:t>
            </w:r>
          </w:p>
        </w:tc>
        <w:tc>
          <w:tcPr>
            <w:tcW w:w="1643" w:type="dxa"/>
            <w:vAlign w:val="center"/>
          </w:tcPr>
          <w:p>
            <w:pPr>
              <w:pStyle w:val="12"/>
            </w:pPr>
            <w:r>
              <w:t>1221180.00</w:t>
            </w:r>
          </w:p>
        </w:tc>
        <w:tc>
          <w:tcPr>
            <w:tcW w:w="2153" w:type="dxa"/>
            <w:vAlign w:val="center"/>
          </w:tcPr>
          <w:p>
            <w:pPr>
              <w:pStyle w:val="12"/>
            </w:pPr>
            <w:r>
              <w:t>3006000.00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4</w:t>
            </w:r>
          </w:p>
        </w:tc>
        <w:tc>
          <w:tcPr>
            <w:tcW w:w="1200" w:type="dxa"/>
            <w:vAlign w:val="center"/>
          </w:tcPr>
          <w:p>
            <w:pPr>
              <w:pStyle w:val="13"/>
            </w:pPr>
            <w:r>
              <w:t>2010301</w:t>
            </w:r>
          </w:p>
        </w:tc>
        <w:tc>
          <w:tcPr>
            <w:tcW w:w="3711" w:type="dxa"/>
            <w:vAlign w:val="center"/>
          </w:tcPr>
          <w:p>
            <w:pPr>
              <w:pStyle w:val="13"/>
            </w:pPr>
            <w:r>
              <w:t>行政运行</w:t>
            </w:r>
          </w:p>
        </w:tc>
        <w:tc>
          <w:tcPr>
            <w:tcW w:w="1643" w:type="dxa"/>
            <w:vAlign w:val="center"/>
          </w:tcPr>
          <w:p>
            <w:pPr>
              <w:pStyle w:val="12"/>
            </w:pPr>
            <w:r>
              <w:t>1221180.00</w:t>
            </w:r>
          </w:p>
        </w:tc>
        <w:tc>
          <w:tcPr>
            <w:tcW w:w="1643" w:type="dxa"/>
            <w:vAlign w:val="center"/>
          </w:tcPr>
          <w:p>
            <w:pPr>
              <w:pStyle w:val="12"/>
            </w:pPr>
            <w:r>
              <w:t>1221180.00</w:t>
            </w:r>
          </w:p>
        </w:tc>
        <w:tc>
          <w:tcPr>
            <w:tcW w:w="21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5</w:t>
            </w:r>
          </w:p>
        </w:tc>
        <w:tc>
          <w:tcPr>
            <w:tcW w:w="1200" w:type="dxa"/>
            <w:vAlign w:val="center"/>
          </w:tcPr>
          <w:p>
            <w:pPr>
              <w:pStyle w:val="13"/>
            </w:pPr>
            <w:r>
              <w:t>2010302</w:t>
            </w:r>
          </w:p>
        </w:tc>
        <w:tc>
          <w:tcPr>
            <w:tcW w:w="3711" w:type="dxa"/>
            <w:vAlign w:val="center"/>
          </w:tcPr>
          <w:p>
            <w:pPr>
              <w:pStyle w:val="13"/>
            </w:pPr>
            <w:r>
              <w:t>一般行政管理事务</w:t>
            </w:r>
          </w:p>
        </w:tc>
        <w:tc>
          <w:tcPr>
            <w:tcW w:w="1643" w:type="dxa"/>
            <w:vAlign w:val="center"/>
          </w:tcPr>
          <w:p>
            <w:pPr>
              <w:pStyle w:val="12"/>
            </w:pPr>
            <w:r>
              <w:t>3006000.00</w:t>
            </w:r>
          </w:p>
        </w:tc>
        <w:tc>
          <w:tcPr>
            <w:tcW w:w="1643" w:type="dxa"/>
            <w:vAlign w:val="center"/>
          </w:tcPr>
          <w:p>
            <w:pPr>
              <w:pStyle w:val="12"/>
            </w:pPr>
          </w:p>
        </w:tc>
        <w:tc>
          <w:tcPr>
            <w:tcW w:w="2153" w:type="dxa"/>
            <w:vAlign w:val="center"/>
          </w:tcPr>
          <w:p>
            <w:pPr>
              <w:pStyle w:val="12"/>
            </w:pPr>
            <w:r>
              <w:t>3006000.00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6</w:t>
            </w:r>
          </w:p>
        </w:tc>
        <w:tc>
          <w:tcPr>
            <w:tcW w:w="1200" w:type="dxa"/>
            <w:vAlign w:val="center"/>
          </w:tcPr>
          <w:p>
            <w:pPr>
              <w:pStyle w:val="13"/>
            </w:pPr>
            <w:r>
              <w:t>208</w:t>
            </w:r>
          </w:p>
        </w:tc>
        <w:tc>
          <w:tcPr>
            <w:tcW w:w="3711" w:type="dxa"/>
            <w:vAlign w:val="center"/>
          </w:tcPr>
          <w:p>
            <w:pPr>
              <w:pStyle w:val="13"/>
            </w:pPr>
            <w:r>
              <w:t>社会保障和就业支出</w:t>
            </w:r>
          </w:p>
        </w:tc>
        <w:tc>
          <w:tcPr>
            <w:tcW w:w="1643" w:type="dxa"/>
            <w:vAlign w:val="center"/>
          </w:tcPr>
          <w:p>
            <w:pPr>
              <w:pStyle w:val="12"/>
            </w:pPr>
            <w:r>
              <w:t>101400.00</w:t>
            </w:r>
          </w:p>
        </w:tc>
        <w:tc>
          <w:tcPr>
            <w:tcW w:w="1643" w:type="dxa"/>
            <w:vAlign w:val="center"/>
          </w:tcPr>
          <w:p>
            <w:pPr>
              <w:pStyle w:val="12"/>
            </w:pPr>
            <w:r>
              <w:t>101400.00</w:t>
            </w:r>
          </w:p>
        </w:tc>
        <w:tc>
          <w:tcPr>
            <w:tcW w:w="21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7</w:t>
            </w:r>
          </w:p>
        </w:tc>
        <w:tc>
          <w:tcPr>
            <w:tcW w:w="1200" w:type="dxa"/>
            <w:vAlign w:val="center"/>
          </w:tcPr>
          <w:p>
            <w:pPr>
              <w:pStyle w:val="13"/>
            </w:pPr>
            <w:r>
              <w:t>20805</w:t>
            </w:r>
          </w:p>
        </w:tc>
        <w:tc>
          <w:tcPr>
            <w:tcW w:w="3711" w:type="dxa"/>
            <w:vAlign w:val="center"/>
          </w:tcPr>
          <w:p>
            <w:pPr>
              <w:pStyle w:val="13"/>
            </w:pPr>
            <w:r>
              <w:t>行政事业单位养老支出</w:t>
            </w:r>
          </w:p>
        </w:tc>
        <w:tc>
          <w:tcPr>
            <w:tcW w:w="1643" w:type="dxa"/>
            <w:vAlign w:val="center"/>
          </w:tcPr>
          <w:p>
            <w:pPr>
              <w:pStyle w:val="12"/>
            </w:pPr>
            <w:r>
              <w:t>101400.00</w:t>
            </w:r>
          </w:p>
        </w:tc>
        <w:tc>
          <w:tcPr>
            <w:tcW w:w="1643" w:type="dxa"/>
            <w:vAlign w:val="center"/>
          </w:tcPr>
          <w:p>
            <w:pPr>
              <w:pStyle w:val="12"/>
            </w:pPr>
            <w:r>
              <w:t>101400.00</w:t>
            </w:r>
          </w:p>
        </w:tc>
        <w:tc>
          <w:tcPr>
            <w:tcW w:w="21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4"/>
            </w:pPr>
            <w:r>
              <w:t>8</w:t>
            </w:r>
          </w:p>
        </w:tc>
        <w:tc>
          <w:tcPr>
            <w:tcW w:w="1200" w:type="dxa"/>
            <w:vAlign w:val="center"/>
          </w:tcPr>
          <w:p>
            <w:pPr>
              <w:pStyle w:val="13"/>
            </w:pPr>
            <w:r>
              <w:t>2080505</w:t>
            </w:r>
          </w:p>
        </w:tc>
        <w:tc>
          <w:tcPr>
            <w:tcW w:w="3711" w:type="dxa"/>
            <w:vAlign w:val="center"/>
          </w:tcPr>
          <w:p>
            <w:pPr>
              <w:pStyle w:val="13"/>
            </w:pPr>
            <w:r>
              <w:t>机关事业单位基本养老保险缴费支出</w:t>
            </w:r>
          </w:p>
        </w:tc>
        <w:tc>
          <w:tcPr>
            <w:tcW w:w="1643" w:type="dxa"/>
            <w:vAlign w:val="center"/>
          </w:tcPr>
          <w:p>
            <w:pPr>
              <w:pStyle w:val="12"/>
            </w:pPr>
            <w:r>
              <w:t>101400.00</w:t>
            </w:r>
          </w:p>
        </w:tc>
        <w:tc>
          <w:tcPr>
            <w:tcW w:w="1643" w:type="dxa"/>
            <w:vAlign w:val="center"/>
          </w:tcPr>
          <w:p>
            <w:pPr>
              <w:pStyle w:val="12"/>
            </w:pPr>
            <w:r>
              <w:t>101400.00</w:t>
            </w:r>
          </w:p>
        </w:tc>
        <w:tc>
          <w:tcPr>
            <w:tcW w:w="215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1"/>
        <w:gridCol w:w="840"/>
        <w:gridCol w:w="3546"/>
        <w:gridCol w:w="1643"/>
        <w:gridCol w:w="1643"/>
        <w:gridCol w:w="1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7"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61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Merge w:val="restart"/>
            <w:vAlign w:val="center"/>
          </w:tcPr>
          <w:p>
            <w:pPr>
              <w:pStyle w:val="11"/>
            </w:pPr>
            <w:r>
              <w:t>序号</w:t>
            </w:r>
          </w:p>
        </w:tc>
        <w:tc>
          <w:tcPr>
            <w:tcW w:w="4386" w:type="dxa"/>
            <w:gridSpan w:val="2"/>
            <w:vAlign w:val="center"/>
          </w:tcPr>
          <w:p>
            <w:pPr>
              <w:pStyle w:val="11"/>
            </w:pPr>
            <w:r>
              <w:t>支出部门经济分类科目</w:t>
            </w:r>
          </w:p>
        </w:tc>
        <w:tc>
          <w:tcPr>
            <w:tcW w:w="525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Merge w:val="continue"/>
          </w:tcPr>
          <w:p/>
        </w:tc>
        <w:tc>
          <w:tcPr>
            <w:tcW w:w="840" w:type="dxa"/>
            <w:vAlign w:val="center"/>
          </w:tcPr>
          <w:p>
            <w:pPr>
              <w:pStyle w:val="11"/>
            </w:pPr>
            <w:r>
              <w:t>科目编码</w:t>
            </w:r>
          </w:p>
        </w:tc>
        <w:tc>
          <w:tcPr>
            <w:tcW w:w="3546"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97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Align w:val="center"/>
          </w:tcPr>
          <w:p>
            <w:pPr>
              <w:pStyle w:val="11"/>
            </w:pPr>
            <w:r>
              <w:t>栏次</w:t>
            </w:r>
          </w:p>
        </w:tc>
        <w:tc>
          <w:tcPr>
            <w:tcW w:w="840" w:type="dxa"/>
            <w:vAlign w:val="center"/>
          </w:tcPr>
          <w:p>
            <w:pPr>
              <w:pStyle w:val="11"/>
            </w:pPr>
            <w:r>
              <w:t>1</w:t>
            </w:r>
          </w:p>
        </w:tc>
        <w:tc>
          <w:tcPr>
            <w:tcW w:w="3546"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97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1</w:t>
            </w:r>
          </w:p>
        </w:tc>
        <w:tc>
          <w:tcPr>
            <w:tcW w:w="840" w:type="dxa"/>
            <w:vAlign w:val="center"/>
          </w:tcPr>
          <w:p>
            <w:pPr>
              <w:pStyle w:val="17"/>
            </w:pPr>
          </w:p>
        </w:tc>
        <w:tc>
          <w:tcPr>
            <w:tcW w:w="3546" w:type="dxa"/>
            <w:vAlign w:val="center"/>
          </w:tcPr>
          <w:p>
            <w:pPr>
              <w:pStyle w:val="15"/>
            </w:pPr>
            <w:r>
              <w:t>合计</w:t>
            </w:r>
          </w:p>
        </w:tc>
        <w:tc>
          <w:tcPr>
            <w:tcW w:w="1643" w:type="dxa"/>
            <w:vAlign w:val="center"/>
          </w:tcPr>
          <w:p>
            <w:pPr>
              <w:pStyle w:val="16"/>
            </w:pPr>
            <w:r>
              <w:t>1322580.00</w:t>
            </w:r>
          </w:p>
        </w:tc>
        <w:tc>
          <w:tcPr>
            <w:tcW w:w="1643" w:type="dxa"/>
            <w:vAlign w:val="center"/>
          </w:tcPr>
          <w:p>
            <w:pPr>
              <w:pStyle w:val="16"/>
            </w:pPr>
            <w:r>
              <w:t>1322580.00</w:t>
            </w:r>
          </w:p>
        </w:tc>
        <w:tc>
          <w:tcPr>
            <w:tcW w:w="19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2</w:t>
            </w:r>
          </w:p>
        </w:tc>
        <w:tc>
          <w:tcPr>
            <w:tcW w:w="840" w:type="dxa"/>
            <w:vAlign w:val="center"/>
          </w:tcPr>
          <w:p>
            <w:pPr>
              <w:pStyle w:val="13"/>
            </w:pPr>
            <w:r>
              <w:t>301</w:t>
            </w:r>
          </w:p>
        </w:tc>
        <w:tc>
          <w:tcPr>
            <w:tcW w:w="3546" w:type="dxa"/>
            <w:vAlign w:val="center"/>
          </w:tcPr>
          <w:p>
            <w:pPr>
              <w:pStyle w:val="13"/>
            </w:pPr>
            <w:r>
              <w:t>工资福利支出</w:t>
            </w:r>
          </w:p>
        </w:tc>
        <w:tc>
          <w:tcPr>
            <w:tcW w:w="1643" w:type="dxa"/>
            <w:vAlign w:val="center"/>
          </w:tcPr>
          <w:p>
            <w:pPr>
              <w:pStyle w:val="12"/>
            </w:pPr>
            <w:r>
              <w:t>1003740.00</w:t>
            </w:r>
          </w:p>
        </w:tc>
        <w:tc>
          <w:tcPr>
            <w:tcW w:w="1643" w:type="dxa"/>
            <w:vAlign w:val="center"/>
          </w:tcPr>
          <w:p>
            <w:pPr>
              <w:pStyle w:val="12"/>
            </w:pPr>
            <w:r>
              <w:t>1003740.00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3</w:t>
            </w:r>
          </w:p>
        </w:tc>
        <w:tc>
          <w:tcPr>
            <w:tcW w:w="840" w:type="dxa"/>
            <w:vAlign w:val="center"/>
          </w:tcPr>
          <w:p>
            <w:pPr>
              <w:pStyle w:val="13"/>
            </w:pPr>
            <w:r>
              <w:t>30101</w:t>
            </w:r>
          </w:p>
        </w:tc>
        <w:tc>
          <w:tcPr>
            <w:tcW w:w="3546" w:type="dxa"/>
            <w:vAlign w:val="center"/>
          </w:tcPr>
          <w:p>
            <w:pPr>
              <w:pStyle w:val="13"/>
            </w:pPr>
            <w:r>
              <w:t>基本工资</w:t>
            </w:r>
          </w:p>
        </w:tc>
        <w:tc>
          <w:tcPr>
            <w:tcW w:w="1643" w:type="dxa"/>
            <w:vAlign w:val="center"/>
          </w:tcPr>
          <w:p>
            <w:pPr>
              <w:pStyle w:val="12"/>
            </w:pPr>
            <w:r>
              <w:t>352620.00</w:t>
            </w:r>
          </w:p>
        </w:tc>
        <w:tc>
          <w:tcPr>
            <w:tcW w:w="1643" w:type="dxa"/>
            <w:vAlign w:val="center"/>
          </w:tcPr>
          <w:p>
            <w:pPr>
              <w:pStyle w:val="12"/>
            </w:pPr>
            <w:r>
              <w:t>352620.00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4</w:t>
            </w:r>
          </w:p>
        </w:tc>
        <w:tc>
          <w:tcPr>
            <w:tcW w:w="840" w:type="dxa"/>
            <w:vAlign w:val="center"/>
          </w:tcPr>
          <w:p>
            <w:pPr>
              <w:pStyle w:val="13"/>
            </w:pPr>
            <w:r>
              <w:t>30102</w:t>
            </w:r>
          </w:p>
        </w:tc>
        <w:tc>
          <w:tcPr>
            <w:tcW w:w="3546" w:type="dxa"/>
            <w:vAlign w:val="center"/>
          </w:tcPr>
          <w:p>
            <w:pPr>
              <w:pStyle w:val="13"/>
            </w:pPr>
            <w:r>
              <w:t>津贴补贴</w:t>
            </w:r>
          </w:p>
        </w:tc>
        <w:tc>
          <w:tcPr>
            <w:tcW w:w="1643" w:type="dxa"/>
            <w:vAlign w:val="center"/>
          </w:tcPr>
          <w:p>
            <w:pPr>
              <w:pStyle w:val="12"/>
            </w:pPr>
            <w:r>
              <w:t>228920.00</w:t>
            </w:r>
          </w:p>
        </w:tc>
        <w:tc>
          <w:tcPr>
            <w:tcW w:w="1643" w:type="dxa"/>
            <w:vAlign w:val="center"/>
          </w:tcPr>
          <w:p>
            <w:pPr>
              <w:pStyle w:val="12"/>
            </w:pPr>
            <w:r>
              <w:t>228920.00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5</w:t>
            </w:r>
          </w:p>
        </w:tc>
        <w:tc>
          <w:tcPr>
            <w:tcW w:w="840" w:type="dxa"/>
            <w:vAlign w:val="center"/>
          </w:tcPr>
          <w:p>
            <w:pPr>
              <w:pStyle w:val="13"/>
            </w:pPr>
            <w:r>
              <w:t>30103</w:t>
            </w:r>
          </w:p>
        </w:tc>
        <w:tc>
          <w:tcPr>
            <w:tcW w:w="3546" w:type="dxa"/>
            <w:vAlign w:val="center"/>
          </w:tcPr>
          <w:p>
            <w:pPr>
              <w:pStyle w:val="13"/>
            </w:pPr>
            <w:r>
              <w:t>奖金</w:t>
            </w:r>
          </w:p>
        </w:tc>
        <w:tc>
          <w:tcPr>
            <w:tcW w:w="1643" w:type="dxa"/>
            <w:vAlign w:val="center"/>
          </w:tcPr>
          <w:p>
            <w:pPr>
              <w:pStyle w:val="12"/>
            </w:pPr>
            <w:r>
              <w:t>95520.00</w:t>
            </w:r>
          </w:p>
        </w:tc>
        <w:tc>
          <w:tcPr>
            <w:tcW w:w="1643" w:type="dxa"/>
            <w:vAlign w:val="center"/>
          </w:tcPr>
          <w:p>
            <w:pPr>
              <w:pStyle w:val="12"/>
            </w:pPr>
            <w:r>
              <w:t>95520.00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6</w:t>
            </w:r>
          </w:p>
        </w:tc>
        <w:tc>
          <w:tcPr>
            <w:tcW w:w="840" w:type="dxa"/>
            <w:vAlign w:val="center"/>
          </w:tcPr>
          <w:p>
            <w:pPr>
              <w:pStyle w:val="13"/>
            </w:pPr>
            <w:r>
              <w:t>30107</w:t>
            </w:r>
          </w:p>
        </w:tc>
        <w:tc>
          <w:tcPr>
            <w:tcW w:w="3546" w:type="dxa"/>
            <w:vAlign w:val="center"/>
          </w:tcPr>
          <w:p>
            <w:pPr>
              <w:pStyle w:val="13"/>
            </w:pPr>
            <w:r>
              <w:t>绩效工资</w:t>
            </w:r>
          </w:p>
        </w:tc>
        <w:tc>
          <w:tcPr>
            <w:tcW w:w="1643" w:type="dxa"/>
            <w:vAlign w:val="center"/>
          </w:tcPr>
          <w:p>
            <w:pPr>
              <w:pStyle w:val="12"/>
            </w:pPr>
            <w:r>
              <w:t>185520.00</w:t>
            </w:r>
          </w:p>
        </w:tc>
        <w:tc>
          <w:tcPr>
            <w:tcW w:w="1643" w:type="dxa"/>
            <w:vAlign w:val="center"/>
          </w:tcPr>
          <w:p>
            <w:pPr>
              <w:pStyle w:val="12"/>
            </w:pPr>
            <w:r>
              <w:t>185520.00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7</w:t>
            </w:r>
          </w:p>
        </w:tc>
        <w:tc>
          <w:tcPr>
            <w:tcW w:w="840" w:type="dxa"/>
            <w:vAlign w:val="center"/>
          </w:tcPr>
          <w:p>
            <w:pPr>
              <w:pStyle w:val="13"/>
            </w:pPr>
            <w:r>
              <w:t>30108</w:t>
            </w:r>
          </w:p>
        </w:tc>
        <w:tc>
          <w:tcPr>
            <w:tcW w:w="3546" w:type="dxa"/>
            <w:vAlign w:val="center"/>
          </w:tcPr>
          <w:p>
            <w:pPr>
              <w:pStyle w:val="13"/>
            </w:pPr>
            <w:r>
              <w:t>机关事业单位基本养老保险缴费</w:t>
            </w:r>
          </w:p>
        </w:tc>
        <w:tc>
          <w:tcPr>
            <w:tcW w:w="1643" w:type="dxa"/>
            <w:vAlign w:val="center"/>
          </w:tcPr>
          <w:p>
            <w:pPr>
              <w:pStyle w:val="12"/>
            </w:pPr>
            <w:r>
              <w:t>101400.00</w:t>
            </w:r>
          </w:p>
        </w:tc>
        <w:tc>
          <w:tcPr>
            <w:tcW w:w="1643" w:type="dxa"/>
            <w:vAlign w:val="center"/>
          </w:tcPr>
          <w:p>
            <w:pPr>
              <w:pStyle w:val="12"/>
            </w:pPr>
            <w:r>
              <w:t>101400.00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8</w:t>
            </w:r>
          </w:p>
        </w:tc>
        <w:tc>
          <w:tcPr>
            <w:tcW w:w="840" w:type="dxa"/>
            <w:vAlign w:val="center"/>
          </w:tcPr>
          <w:p>
            <w:pPr>
              <w:pStyle w:val="13"/>
            </w:pPr>
            <w:r>
              <w:t>30110</w:t>
            </w:r>
          </w:p>
        </w:tc>
        <w:tc>
          <w:tcPr>
            <w:tcW w:w="3546" w:type="dxa"/>
            <w:vAlign w:val="center"/>
          </w:tcPr>
          <w:p>
            <w:pPr>
              <w:pStyle w:val="13"/>
            </w:pPr>
            <w:r>
              <w:t>职工基本医疗保险缴费</w:t>
            </w:r>
          </w:p>
        </w:tc>
        <w:tc>
          <w:tcPr>
            <w:tcW w:w="1643" w:type="dxa"/>
            <w:vAlign w:val="center"/>
          </w:tcPr>
          <w:p>
            <w:pPr>
              <w:pStyle w:val="12"/>
            </w:pPr>
            <w:r>
              <w:t>35500.00</w:t>
            </w:r>
          </w:p>
        </w:tc>
        <w:tc>
          <w:tcPr>
            <w:tcW w:w="1643" w:type="dxa"/>
            <w:vAlign w:val="center"/>
          </w:tcPr>
          <w:p>
            <w:pPr>
              <w:pStyle w:val="12"/>
            </w:pPr>
            <w:r>
              <w:t>35500.00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9</w:t>
            </w:r>
          </w:p>
        </w:tc>
        <w:tc>
          <w:tcPr>
            <w:tcW w:w="840" w:type="dxa"/>
            <w:vAlign w:val="center"/>
          </w:tcPr>
          <w:p>
            <w:pPr>
              <w:pStyle w:val="13"/>
            </w:pPr>
            <w:r>
              <w:t>30112</w:t>
            </w:r>
          </w:p>
        </w:tc>
        <w:tc>
          <w:tcPr>
            <w:tcW w:w="3546" w:type="dxa"/>
            <w:vAlign w:val="center"/>
          </w:tcPr>
          <w:p>
            <w:pPr>
              <w:pStyle w:val="13"/>
            </w:pPr>
            <w:r>
              <w:t>其他社会保障缴费</w:t>
            </w:r>
          </w:p>
        </w:tc>
        <w:tc>
          <w:tcPr>
            <w:tcW w:w="1643" w:type="dxa"/>
            <w:vAlign w:val="center"/>
          </w:tcPr>
          <w:p>
            <w:pPr>
              <w:pStyle w:val="12"/>
            </w:pPr>
            <w:r>
              <w:t>3180.00</w:t>
            </w:r>
          </w:p>
        </w:tc>
        <w:tc>
          <w:tcPr>
            <w:tcW w:w="1643" w:type="dxa"/>
            <w:vAlign w:val="center"/>
          </w:tcPr>
          <w:p>
            <w:pPr>
              <w:pStyle w:val="12"/>
            </w:pPr>
            <w:r>
              <w:t>3180.00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10</w:t>
            </w:r>
          </w:p>
        </w:tc>
        <w:tc>
          <w:tcPr>
            <w:tcW w:w="840" w:type="dxa"/>
            <w:vAlign w:val="center"/>
          </w:tcPr>
          <w:p>
            <w:pPr>
              <w:pStyle w:val="13"/>
            </w:pPr>
            <w:r>
              <w:t>30199</w:t>
            </w:r>
          </w:p>
        </w:tc>
        <w:tc>
          <w:tcPr>
            <w:tcW w:w="3546" w:type="dxa"/>
            <w:vAlign w:val="center"/>
          </w:tcPr>
          <w:p>
            <w:pPr>
              <w:pStyle w:val="13"/>
            </w:pPr>
            <w:r>
              <w:t>其他工资福利支出</w:t>
            </w:r>
          </w:p>
        </w:tc>
        <w:tc>
          <w:tcPr>
            <w:tcW w:w="1643" w:type="dxa"/>
            <w:vAlign w:val="center"/>
          </w:tcPr>
          <w:p>
            <w:pPr>
              <w:pStyle w:val="12"/>
            </w:pPr>
            <w:r>
              <w:t>1080.00</w:t>
            </w:r>
          </w:p>
        </w:tc>
        <w:tc>
          <w:tcPr>
            <w:tcW w:w="1643" w:type="dxa"/>
            <w:vAlign w:val="center"/>
          </w:tcPr>
          <w:p>
            <w:pPr>
              <w:pStyle w:val="12"/>
            </w:pPr>
            <w:r>
              <w:t>1080.00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11</w:t>
            </w:r>
          </w:p>
        </w:tc>
        <w:tc>
          <w:tcPr>
            <w:tcW w:w="840" w:type="dxa"/>
            <w:vAlign w:val="center"/>
          </w:tcPr>
          <w:p>
            <w:pPr>
              <w:pStyle w:val="13"/>
            </w:pPr>
            <w:r>
              <w:t>303</w:t>
            </w:r>
          </w:p>
        </w:tc>
        <w:tc>
          <w:tcPr>
            <w:tcW w:w="3546" w:type="dxa"/>
            <w:vAlign w:val="center"/>
          </w:tcPr>
          <w:p>
            <w:pPr>
              <w:pStyle w:val="13"/>
            </w:pPr>
            <w:r>
              <w:t>对个人和家庭的补助</w:t>
            </w:r>
          </w:p>
        </w:tc>
        <w:tc>
          <w:tcPr>
            <w:tcW w:w="1643" w:type="dxa"/>
            <w:vAlign w:val="center"/>
          </w:tcPr>
          <w:p>
            <w:pPr>
              <w:pStyle w:val="12"/>
            </w:pPr>
            <w:r>
              <w:t>318840.00</w:t>
            </w:r>
          </w:p>
        </w:tc>
        <w:tc>
          <w:tcPr>
            <w:tcW w:w="1643" w:type="dxa"/>
            <w:vAlign w:val="center"/>
          </w:tcPr>
          <w:p>
            <w:pPr>
              <w:pStyle w:val="12"/>
            </w:pPr>
            <w:r>
              <w:t>318840.00</w:t>
            </w:r>
          </w:p>
        </w:tc>
        <w:tc>
          <w:tcPr>
            <w:tcW w:w="19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4"/>
            </w:pPr>
            <w:r>
              <w:t>12</w:t>
            </w:r>
          </w:p>
        </w:tc>
        <w:tc>
          <w:tcPr>
            <w:tcW w:w="840" w:type="dxa"/>
            <w:vAlign w:val="center"/>
          </w:tcPr>
          <w:p>
            <w:pPr>
              <w:pStyle w:val="13"/>
            </w:pPr>
            <w:r>
              <w:t>30302</w:t>
            </w:r>
          </w:p>
        </w:tc>
        <w:tc>
          <w:tcPr>
            <w:tcW w:w="3546" w:type="dxa"/>
            <w:vAlign w:val="center"/>
          </w:tcPr>
          <w:p>
            <w:pPr>
              <w:pStyle w:val="13"/>
            </w:pPr>
            <w:r>
              <w:t>退休费</w:t>
            </w:r>
          </w:p>
        </w:tc>
        <w:tc>
          <w:tcPr>
            <w:tcW w:w="1643" w:type="dxa"/>
            <w:vAlign w:val="center"/>
          </w:tcPr>
          <w:p>
            <w:pPr>
              <w:pStyle w:val="12"/>
            </w:pPr>
            <w:r>
              <w:t>318840.00</w:t>
            </w:r>
          </w:p>
        </w:tc>
        <w:tc>
          <w:tcPr>
            <w:tcW w:w="1643" w:type="dxa"/>
            <w:vAlign w:val="center"/>
          </w:tcPr>
          <w:p>
            <w:pPr>
              <w:pStyle w:val="12"/>
            </w:pPr>
            <w:r>
              <w:t>318840.00</w:t>
            </w:r>
          </w:p>
        </w:tc>
        <w:tc>
          <w:tcPr>
            <w:tcW w:w="197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1"/>
        <w:gridCol w:w="1643"/>
        <w:gridCol w:w="1643"/>
        <w:gridCol w:w="1643"/>
        <w:gridCol w:w="1643"/>
        <w:gridCol w:w="19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7"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601"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1"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958"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1"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9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1"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95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1"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958"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6"/>
        <w:gridCol w:w="1643"/>
        <w:gridCol w:w="1643"/>
        <w:gridCol w:w="1643"/>
        <w:gridCol w:w="1643"/>
        <w:gridCol w:w="1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62"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474"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76"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83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76"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8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76"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83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83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1"/>
        <w:gridCol w:w="1643"/>
        <w:gridCol w:w="1643"/>
        <w:gridCol w:w="1643"/>
        <w:gridCol w:w="1643"/>
        <w:gridCol w:w="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87" w:type="dxa"/>
            <w:gridSpan w:val="3"/>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421"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1" w:type="dxa"/>
            <w:vMerge w:val="restart"/>
            <w:vAlign w:val="center"/>
          </w:tcPr>
          <w:p>
            <w:pPr>
              <w:pStyle w:val="11"/>
            </w:pPr>
            <w:r>
              <w:t>序号</w:t>
            </w:r>
          </w:p>
        </w:tc>
        <w:tc>
          <w:tcPr>
            <w:tcW w:w="1643" w:type="dxa"/>
            <w:vMerge w:val="restart"/>
            <w:vAlign w:val="center"/>
          </w:tcPr>
          <w:p>
            <w:pPr>
              <w:pStyle w:val="11"/>
            </w:pPr>
            <w:r>
              <w:t>项  目</w:t>
            </w:r>
          </w:p>
        </w:tc>
        <w:tc>
          <w:tcPr>
            <w:tcW w:w="6707"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01"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778"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01"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77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01" w:type="dxa"/>
            <w:vAlign w:val="center"/>
          </w:tcPr>
          <w:p>
            <w:pPr>
              <w:pStyle w:val="14"/>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778"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文安县东都废旧塑料加工基地管理委员会2024年部门预算信息公开情况说明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文安县东都废旧塑料加工基地管理委员会2024年部门预算信息公开情况说明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按照《中华人民共和国预算法》、《地方预决算公开操作规程》和《关于进一步推进预算公开工作的实施意见》规定，现将文安县东都废旧塑料加工基地管理委员会2024年部门预算公开如下：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1、贯彻落实县委、县政府的决议、指示，研究废旧塑料加工基地经济和社会发展的重大问题。</w:t>
      </w:r>
    </w:p>
    <w:p>
      <w:pPr>
        <w:pStyle w:val="18"/>
      </w:pPr>
      <w:r>
        <w:t>2、负责协调指导东都环保产业园参与对废旧塑料加工基地的规划建设、管理与服务。</w:t>
      </w:r>
    </w:p>
    <w:p>
      <w:pPr>
        <w:pStyle w:val="18"/>
      </w:pPr>
      <w:r>
        <w:t>3、负责废旧塑料加工基地的统筹规划和建设工作。</w:t>
      </w:r>
    </w:p>
    <w:p>
      <w:pPr>
        <w:pStyle w:val="18"/>
      </w:pPr>
      <w:r>
        <w:t>4、负责制定废旧塑料加工基地准入政策，指导东都环保产业园与入驻业户签订相关协议。</w:t>
      </w:r>
    </w:p>
    <w:p>
      <w:pPr>
        <w:pStyle w:val="18"/>
      </w:pPr>
      <w:r>
        <w:t>5、负责废旧塑料加工基地招商工作。</w:t>
      </w:r>
    </w:p>
    <w:p>
      <w:pPr>
        <w:pStyle w:val="18"/>
      </w:pPr>
      <w:r>
        <w:t>6、负责协调落实相关扶持政策，协调有关部门做好政策宣传、规划编制等相关工作。</w:t>
      </w:r>
    </w:p>
    <w:p>
      <w:pPr>
        <w:pStyle w:val="18"/>
      </w:pPr>
      <w:r>
        <w:t>7、负责废旧塑料加工基地的环境保护、安全生产和信访维稳工作。</w:t>
      </w:r>
    </w:p>
    <w:p>
      <w:pPr>
        <w:pStyle w:val="18"/>
      </w:pPr>
      <w:r>
        <w:t>8、负责废旧塑料加工基地的日常监督管理，为入驻业户做好相关服务工作。</w:t>
      </w:r>
    </w:p>
    <w:p>
      <w:pPr>
        <w:pStyle w:val="18"/>
      </w:pPr>
      <w:r>
        <w:t>9、负责县委、县政府交办的其他事项。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文安县东都废旧塑料加工基地管理委员会本级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按照预算管理有关规定，目前部门预算的编制实行综合预算管理，即全部收入和支出都反映在预算中。文安县东都废旧塑料加工基地管理委员会机关及所属事业单位的收支包含在部门预算中。</w:t>
      </w:r>
    </w:p>
    <w:p>
      <w:pPr>
        <w:pStyle w:val="19"/>
      </w:pPr>
      <w:r>
        <w:t>1、收入说明</w:t>
      </w:r>
    </w:p>
    <w:p>
      <w:pPr>
        <w:pStyle w:val="19"/>
      </w:pPr>
      <w:r>
        <w:t>反映本部门当年全部收入。2024年预算收入4328580.00万元，其中：一般公共预算收入4328580.00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文安县东都废旧塑料加工基地管理委员会年度部门预算中支出预算的总体情况。2024年支出预算4328580.00万元，其中基本支出1322580.00万元，包括人员经费1322580.00万元和日常公用经费0.00万元；项目支出3006000.00万元，主要为黄甫农场职工生活补助项目和徐永涛单位部分养老保险项目。</w:t>
      </w:r>
    </w:p>
    <w:p>
      <w:pPr>
        <w:pStyle w:val="19"/>
      </w:pPr>
      <w:r>
        <w:t>3、比上年增减情况</w:t>
      </w:r>
    </w:p>
    <w:p>
      <w:pPr>
        <w:pStyle w:val="19"/>
      </w:pPr>
      <w:r>
        <w:t>2024年预算收支安排4328580.00万元，较2023年预算减少1713597.00万元，其中：基本支出减少119597.00万元，主要为减少了黄甫农场公用经费项目、黄甫农场专项经费项目、东都管委会公用经费项目和基本支出人员调出减少经费。项目支出减少1594000.00万元，主要为减少了黄甫农场公用经费项目、黄甫农场专项经费项目、东都管委会公用经费项目。</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2024年，我部门机关运行经费共计安排0.00万元，主要用于日常维修、办公用房水电费、办公用房取暖费、办公用房物业管理费等日常运行支出。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0.00万元，其中因公出国（境）费0.00万元；公务用车购置及运维费0.00万元（其中：公务用车购置费为0.00万元，公务用车运维费0.00万元)；公务接待费0.00万元。与2023年相比增加0.00万元，增减变化的主要原因是与2023年相同。</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紧紧围绕“外引项目、内优环境”八字方针，积极打造京津冀协同发展典型和承接北京非首都功能疏解示范标杆为目标。转变工作作风，推动园区“腾笼换鸟”、“四园一平台”格局建设、优化营商环境、保障改善民生。在东都新兴产业园整体打造“四园一平台”格局，即“北京建筑木材产业园、北京建工建材产业园、融荟创展新能源产业园、北京中仪科学仪器产业园以及一站式贸易平台”，发挥《文安县人民政府与北京建工五建置业有限公司关于东都新兴产业园高质量发展的合作协议》作用最大化，政策扶持园区新型建材生产和贸易基地更好更快的发展。</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（一）园区基础设施提升</w:t>
      </w:r>
    </w:p>
    <w:p>
      <w:pPr>
        <w:pStyle w:val="23"/>
      </w:pPr>
      <w:r>
        <w:t>绩效目标：文静路两侧绿化提升。</w:t>
      </w:r>
    </w:p>
    <w:p>
      <w:pPr>
        <w:pStyle w:val="23"/>
      </w:pPr>
      <w:r>
        <w:t>绩效指标：补植补种红枫40株、海棠30株、白皮松20株、冬青15000株绿化亮化工程完成率≥95%。</w:t>
      </w:r>
    </w:p>
    <w:p>
      <w:pPr>
        <w:pStyle w:val="23"/>
      </w:pPr>
      <w:r>
        <w:t>（二）提高园区群众法律意识</w:t>
      </w:r>
    </w:p>
    <w:p>
      <w:pPr>
        <w:pStyle w:val="23"/>
      </w:pPr>
      <w:r>
        <w:t>绩效目标：提高园区群众法律意识和法律素质，增强法治化。管理水平，促进园区民主与法制建设。</w:t>
      </w:r>
    </w:p>
    <w:p>
      <w:pPr>
        <w:pStyle w:val="23"/>
      </w:pPr>
      <w:r>
        <w:t>绩效指标：组织主题宣传活动场次，网络舆情处置率=100%。</w:t>
      </w:r>
    </w:p>
    <w:p>
      <w:pPr>
        <w:pStyle w:val="23"/>
      </w:pPr>
      <w:r>
        <w:t>（三）项目招商引资工作</w:t>
      </w:r>
    </w:p>
    <w:p>
      <w:pPr>
        <w:pStyle w:val="23"/>
      </w:pPr>
      <w:r>
        <w:t>绩效目标：开展职工群众饮水改造工程，彻底解决管道老化、堵塞问题。</w:t>
      </w:r>
    </w:p>
    <w:p>
      <w:pPr>
        <w:pStyle w:val="23"/>
      </w:pPr>
      <w:r>
        <w:t>绩效指标：改造上下水管道1200米。</w:t>
      </w:r>
    </w:p>
    <w:p>
      <w:pPr>
        <w:pStyle w:val="23"/>
      </w:pPr>
      <w:r>
        <w:t>（四）保持信访稳定</w:t>
      </w:r>
    </w:p>
    <w:p>
      <w:pPr>
        <w:pStyle w:val="23"/>
      </w:pPr>
      <w:r>
        <w:t>绩效目标：调解园区企业相关劳动人事纠纷。</w:t>
      </w:r>
    </w:p>
    <w:p>
      <w:pPr>
        <w:pStyle w:val="23"/>
      </w:pPr>
      <w:r>
        <w:t>绩效指标：劳动纠纷调解率≥98%。</w:t>
      </w:r>
    </w:p>
    <w:p>
      <w:pPr>
        <w:pStyle w:val="23"/>
      </w:pPr>
      <w:r>
        <w:t>（五）加强财务预决算管理</w:t>
      </w:r>
    </w:p>
    <w:p>
      <w:pPr>
        <w:pStyle w:val="23"/>
      </w:pPr>
      <w:r>
        <w:t>绩效目标：编制园区年度财政预算并组织执行；管理和监督园区财政收支。</w:t>
      </w:r>
    </w:p>
    <w:p>
      <w:pPr>
        <w:pStyle w:val="23"/>
      </w:pPr>
      <w:r>
        <w:t>绩效指标：预决算编制和执行，监督监管财政收支资金利用率≥95%。</w:t>
      </w:r>
    </w:p>
    <w:p>
      <w:pPr>
        <w:pStyle w:val="23"/>
      </w:pPr>
      <w:r>
        <w:t>(六）加强安全生产管理</w:t>
      </w:r>
    </w:p>
    <w:p>
      <w:pPr>
        <w:pStyle w:val="23"/>
      </w:pPr>
      <w:r>
        <w:t>绩效目标：对园区企业安全生产监督管理；协调企业安全生产事故的调查处理工作，组织、指挥和协调安全生产救援工作，并完成矛盾纠纷排查。</w:t>
      </w:r>
    </w:p>
    <w:p>
      <w:pPr>
        <w:pStyle w:val="23"/>
      </w:pPr>
      <w:r>
        <w:t>绩效指标：园区内企业安全生产检查工作完成率100%；安全监督工作任务完成率 100%；群众纠纷协调率、处理率、调解率 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（一）完善制度建设，以党风廉政建设为主体，营造风清气正的氛围</w:t>
      </w:r>
    </w:p>
    <w:p>
      <w:pPr>
        <w:pStyle w:val="24"/>
      </w:pPr>
      <w:r>
        <w:t>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pPr>
        <w:pStyle w:val="24"/>
      </w:pPr>
      <w:r>
        <w:t>（二）加强支出管理</w:t>
      </w:r>
    </w:p>
    <w:p>
      <w:pPr>
        <w:pStyle w:val="24"/>
      </w:pPr>
      <w:r>
        <w:t>通过优化支出结构、编细编实预算、加快履行政府采购手续、尽快启动项目、及时支付资金、6 月底前细化代编预算、按规定及时下达资金等多种措施，确保支出进度达标。</w:t>
      </w:r>
    </w:p>
    <w:p>
      <w:pPr>
        <w:pStyle w:val="24"/>
      </w:pPr>
      <w:r>
        <w:t>（三）加强绩效运行监控</w:t>
      </w:r>
    </w:p>
    <w:p>
      <w:pPr>
        <w:pStyle w:val="24"/>
      </w:pPr>
      <w:r>
        <w:t>按要求开展绩效运行监控，发现问题及时采取措施，确保绩效目标如期保质实现。</w:t>
      </w:r>
    </w:p>
    <w:p>
      <w:pPr>
        <w:pStyle w:val="24"/>
      </w:pPr>
      <w:r>
        <w:t>（四）做好绩效自评</w:t>
      </w:r>
    </w:p>
    <w:p>
      <w:pPr>
        <w:pStyle w:val="24"/>
      </w:pPr>
      <w:r>
        <w:t>按要求开展上年度部门预算绩效自评和重点评价工作，对评价中发现的问题及时整改，调整优化支出结构，提高财政资金使用效益。</w:t>
      </w:r>
    </w:p>
    <w:p>
      <w:pPr>
        <w:pStyle w:val="24"/>
      </w:pPr>
      <w:r>
        <w:t>（五）规范财务资产管理。</w:t>
      </w:r>
    </w:p>
    <w:p>
      <w:pPr>
        <w:pStyle w:val="24"/>
      </w:pPr>
      <w:r>
        <w:t>完善财务管理制度，严格审批程序，加强固定资产登记、使用和报废处置管理，做到支出合理，物尽其用。</w:t>
      </w:r>
    </w:p>
    <w:p>
      <w:pPr>
        <w:pStyle w:val="24"/>
      </w:pPr>
      <w:r>
        <w:t>（六）加强内部监督</w:t>
      </w:r>
    </w:p>
    <w:p>
      <w:pPr>
        <w:pStyle w:val="24"/>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pPr>
      <w:r>
        <w:t>（七）加强宣传培训调研</w:t>
      </w:r>
    </w:p>
    <w:p>
      <w:pPr>
        <w:pStyle w:val="24"/>
        <w:sectPr>
          <w:pgSz w:w="16840" w:h="11900" w:orient="landscape"/>
          <w:pgMar w:top="1361" w:right="1020" w:bottom="1361" w:left="1020" w:header="720" w:footer="720" w:gutter="0"/>
          <w:cols w:space="720" w:num="1"/>
        </w:sectPr>
      </w:pPr>
      <w:r>
        <w:t>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640" w:firstLineChars="200"/>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本部门无主管专项资金预算安排</w:t>
      </w:r>
    </w:p>
    <w:p>
      <w:pPr>
        <w:spacing w:before="10" w:after="10" w:line="360" w:lineRule="auto"/>
        <w:ind w:firstLine="640" w:firstLineChars="20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1、文安县东都废旧塑料加工基地管理委员会黄甫农场职工生活补助绩效目标表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13102624P00000110979Y</w:t>
            </w:r>
          </w:p>
        </w:tc>
        <w:tc>
          <w:tcPr>
            <w:tcW w:w="2835" w:type="dxa"/>
            <w:vAlign w:val="center"/>
          </w:tcPr>
          <w:p>
            <w:pPr>
              <w:pStyle w:val="11"/>
            </w:pPr>
            <w:r>
              <w:t>项目名称</w:t>
            </w:r>
          </w:p>
        </w:tc>
        <w:tc>
          <w:tcPr>
            <w:tcW w:w="6094" w:type="dxa"/>
            <w:gridSpan w:val="3"/>
            <w:vAlign w:val="center"/>
          </w:tcPr>
          <w:p>
            <w:pPr>
              <w:pStyle w:val="13"/>
            </w:pPr>
            <w:r>
              <w:t>文安县东都废旧塑料加工基地管理委员会黄甫农场职工生活补助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3000000.00</w:t>
            </w:r>
          </w:p>
        </w:tc>
        <w:tc>
          <w:tcPr>
            <w:tcW w:w="2835" w:type="dxa"/>
            <w:vAlign w:val="center"/>
          </w:tcPr>
          <w:p>
            <w:pPr>
              <w:pStyle w:val="11"/>
            </w:pPr>
            <w:r>
              <w:t>其中：财政    资金</w:t>
            </w:r>
          </w:p>
        </w:tc>
        <w:tc>
          <w:tcPr>
            <w:tcW w:w="2551" w:type="dxa"/>
            <w:vAlign w:val="center"/>
          </w:tcPr>
          <w:p>
            <w:pPr>
              <w:pStyle w:val="13"/>
            </w:pPr>
            <w:r>
              <w:t>3000000.00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通过项目的开展完成国有土地实行县政府集中调配，维护职工利益，实现解决农场社会稳定。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75.00</w:t>
            </w:r>
          </w:p>
        </w:tc>
        <w:tc>
          <w:tcPr>
            <w:tcW w:w="2835" w:type="dxa"/>
            <w:vAlign w:val="center"/>
          </w:tcPr>
          <w:p>
            <w:pPr>
              <w:pStyle w:val="14"/>
            </w:pPr>
            <w:r>
              <w:t>150.00</w:t>
            </w:r>
          </w:p>
        </w:tc>
        <w:tc>
          <w:tcPr>
            <w:tcW w:w="2551" w:type="dxa"/>
            <w:vAlign w:val="center"/>
          </w:tcPr>
          <w:p>
            <w:pPr>
              <w:pStyle w:val="14"/>
            </w:pPr>
            <w:r>
              <w:t>250.00</w:t>
            </w:r>
          </w:p>
        </w:tc>
        <w:tc>
          <w:tcPr>
            <w:tcW w:w="3543" w:type="dxa"/>
            <w:gridSpan w:val="2"/>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保障职工补偿金发放</w:t>
            </w:r>
          </w:p>
        </w:tc>
        <w:tc>
          <w:tcPr>
            <w:tcW w:w="5386" w:type="dxa"/>
            <w:vAlign w:val="center"/>
          </w:tcPr>
          <w:p>
            <w:pPr>
              <w:pStyle w:val="13"/>
            </w:pPr>
            <w:r>
              <w:t>完成职工补偿金发放工资</w:t>
            </w:r>
          </w:p>
        </w:tc>
        <w:tc>
          <w:tcPr>
            <w:tcW w:w="2268" w:type="dxa"/>
            <w:vAlign w:val="center"/>
          </w:tcPr>
          <w:p>
            <w:pPr>
              <w:pStyle w:val="13"/>
            </w:pPr>
            <w:r>
              <w:t>100%</w:t>
            </w:r>
          </w:p>
        </w:tc>
        <w:tc>
          <w:tcPr>
            <w:tcW w:w="1276" w:type="dxa"/>
            <w:vAlign w:val="center"/>
          </w:tcPr>
          <w:p>
            <w:pPr>
              <w:pStyle w:val="13"/>
            </w:pPr>
            <w:r>
              <w:t>按照预算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补助发放覆盖率</w:t>
            </w:r>
          </w:p>
        </w:tc>
        <w:tc>
          <w:tcPr>
            <w:tcW w:w="5386" w:type="dxa"/>
            <w:vAlign w:val="center"/>
          </w:tcPr>
          <w:p>
            <w:pPr>
              <w:pStyle w:val="13"/>
            </w:pPr>
            <w:r>
              <w:t>生活补助发放覆盖率</w:t>
            </w:r>
          </w:p>
        </w:tc>
        <w:tc>
          <w:tcPr>
            <w:tcW w:w="2268" w:type="dxa"/>
            <w:vAlign w:val="center"/>
          </w:tcPr>
          <w:p>
            <w:pPr>
              <w:pStyle w:val="13"/>
            </w:pPr>
            <w:r>
              <w:t>100%</w:t>
            </w:r>
          </w:p>
        </w:tc>
        <w:tc>
          <w:tcPr>
            <w:tcW w:w="1276" w:type="dxa"/>
            <w:vAlign w:val="center"/>
          </w:tcPr>
          <w:p>
            <w:pPr>
              <w:pStyle w:val="13"/>
            </w:pPr>
            <w:r>
              <w:t>生活补助发放计划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及时发放职工生活补助</w:t>
            </w:r>
          </w:p>
        </w:tc>
        <w:tc>
          <w:tcPr>
            <w:tcW w:w="5386" w:type="dxa"/>
            <w:vAlign w:val="center"/>
          </w:tcPr>
          <w:p>
            <w:pPr>
              <w:pStyle w:val="13"/>
            </w:pPr>
            <w:r>
              <w:t>确保职工生活补助及时发放</w:t>
            </w:r>
          </w:p>
        </w:tc>
        <w:tc>
          <w:tcPr>
            <w:tcW w:w="2268" w:type="dxa"/>
            <w:vAlign w:val="center"/>
          </w:tcPr>
          <w:p>
            <w:pPr>
              <w:pStyle w:val="13"/>
            </w:pPr>
            <w:r>
              <w:t>100%</w:t>
            </w:r>
          </w:p>
        </w:tc>
        <w:tc>
          <w:tcPr>
            <w:tcW w:w="1276" w:type="dxa"/>
            <w:vAlign w:val="center"/>
          </w:tcPr>
          <w:p>
            <w:pPr>
              <w:pStyle w:val="13"/>
            </w:pPr>
            <w:r>
              <w:t>按照预算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生活补助、社会保障等发放（缴纳）标准</w:t>
            </w:r>
          </w:p>
        </w:tc>
        <w:tc>
          <w:tcPr>
            <w:tcW w:w="5386" w:type="dxa"/>
            <w:vAlign w:val="center"/>
          </w:tcPr>
          <w:p>
            <w:pPr>
              <w:pStyle w:val="13"/>
            </w:pPr>
            <w:r>
              <w:t>职工生活补助、社会保障等发放（缴纳）标准</w:t>
            </w:r>
          </w:p>
        </w:tc>
        <w:tc>
          <w:tcPr>
            <w:tcW w:w="2268" w:type="dxa"/>
            <w:vAlign w:val="center"/>
          </w:tcPr>
          <w:p>
            <w:pPr>
              <w:pStyle w:val="13"/>
            </w:pPr>
            <w:r>
              <w:t>2.52万元</w:t>
            </w:r>
          </w:p>
        </w:tc>
        <w:tc>
          <w:tcPr>
            <w:tcW w:w="1276" w:type="dxa"/>
            <w:vAlign w:val="center"/>
          </w:tcPr>
          <w:p>
            <w:pPr>
              <w:pStyle w:val="13"/>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保持社会稳定</w:t>
            </w:r>
          </w:p>
        </w:tc>
        <w:tc>
          <w:tcPr>
            <w:tcW w:w="5386" w:type="dxa"/>
            <w:vAlign w:val="center"/>
          </w:tcPr>
          <w:p>
            <w:pPr>
              <w:pStyle w:val="13"/>
            </w:pPr>
            <w:r>
              <w:t>通过按时按标准发放职工生活补助保持社会相对稳定</w:t>
            </w:r>
          </w:p>
        </w:tc>
        <w:tc>
          <w:tcPr>
            <w:tcW w:w="2268" w:type="dxa"/>
            <w:vAlign w:val="center"/>
          </w:tcPr>
          <w:p>
            <w:pPr>
              <w:pStyle w:val="13"/>
            </w:pPr>
            <w:r>
              <w:t>100%</w:t>
            </w:r>
          </w:p>
        </w:tc>
        <w:tc>
          <w:tcPr>
            <w:tcW w:w="1276" w:type="dxa"/>
            <w:vAlign w:val="center"/>
          </w:tcPr>
          <w:p>
            <w:pPr>
              <w:pStyle w:val="13"/>
            </w:pPr>
            <w:r>
              <w:t>经验标注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保障国有土地实行县政府集中调配</w:t>
            </w:r>
          </w:p>
        </w:tc>
        <w:tc>
          <w:tcPr>
            <w:tcW w:w="5386" w:type="dxa"/>
            <w:vAlign w:val="center"/>
          </w:tcPr>
          <w:p>
            <w:pPr>
              <w:pStyle w:val="13"/>
            </w:pPr>
            <w:r>
              <w:t>保障项目建设用地，优化县域产业结构</w:t>
            </w:r>
          </w:p>
        </w:tc>
        <w:tc>
          <w:tcPr>
            <w:tcW w:w="2268" w:type="dxa"/>
            <w:vAlign w:val="center"/>
          </w:tcPr>
          <w:p>
            <w:pPr>
              <w:pStyle w:val="13"/>
            </w:pPr>
            <w:r>
              <w:t>≥98%</w:t>
            </w:r>
          </w:p>
        </w:tc>
        <w:tc>
          <w:tcPr>
            <w:tcW w:w="1276" w:type="dxa"/>
            <w:vAlign w:val="center"/>
          </w:tcPr>
          <w:p>
            <w:pPr>
              <w:pStyle w:val="13"/>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确保农场职工基本生活稳定</w:t>
            </w:r>
          </w:p>
        </w:tc>
        <w:tc>
          <w:tcPr>
            <w:tcW w:w="5386" w:type="dxa"/>
            <w:vAlign w:val="center"/>
          </w:tcPr>
          <w:p>
            <w:pPr>
              <w:pStyle w:val="13"/>
            </w:pPr>
            <w:r>
              <w:t>职工满意度调查</w:t>
            </w:r>
          </w:p>
        </w:tc>
        <w:tc>
          <w:tcPr>
            <w:tcW w:w="2268" w:type="dxa"/>
            <w:vAlign w:val="center"/>
          </w:tcPr>
          <w:p>
            <w:pPr>
              <w:pStyle w:val="13"/>
            </w:pPr>
            <w:r>
              <w:t>≥98%</w:t>
            </w:r>
          </w:p>
        </w:tc>
        <w:tc>
          <w:tcPr>
            <w:tcW w:w="1276" w:type="dxa"/>
            <w:vAlign w:val="center"/>
          </w:tcPr>
          <w:p>
            <w:pPr>
              <w:pStyle w:val="13"/>
            </w:pPr>
            <w:r>
              <w:t>通过对在职人员问卷调查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2、文安县东都废旧塑料加工基地委员会徐永涛单位部分养老保险绩效目标表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13102624P00000110981X</w:t>
            </w:r>
          </w:p>
        </w:tc>
        <w:tc>
          <w:tcPr>
            <w:tcW w:w="2835" w:type="dxa"/>
            <w:vAlign w:val="center"/>
          </w:tcPr>
          <w:p>
            <w:pPr>
              <w:pStyle w:val="11"/>
            </w:pPr>
            <w:r>
              <w:t>项目名称</w:t>
            </w:r>
          </w:p>
        </w:tc>
        <w:tc>
          <w:tcPr>
            <w:tcW w:w="6094" w:type="dxa"/>
            <w:gridSpan w:val="3"/>
            <w:vAlign w:val="center"/>
          </w:tcPr>
          <w:p>
            <w:pPr>
              <w:pStyle w:val="13"/>
            </w:pPr>
            <w:r>
              <w:t>文安县东都废旧塑料加工基地委员会徐永涛单位部分养老保险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6000.00</w:t>
            </w:r>
          </w:p>
        </w:tc>
        <w:tc>
          <w:tcPr>
            <w:tcW w:w="2835" w:type="dxa"/>
            <w:vAlign w:val="center"/>
          </w:tcPr>
          <w:p>
            <w:pPr>
              <w:pStyle w:val="11"/>
            </w:pPr>
            <w:r>
              <w:t>其中：财政    资金</w:t>
            </w:r>
          </w:p>
        </w:tc>
        <w:tc>
          <w:tcPr>
            <w:tcW w:w="2551" w:type="dxa"/>
            <w:vAlign w:val="center"/>
          </w:tcPr>
          <w:p>
            <w:pPr>
              <w:pStyle w:val="13"/>
            </w:pPr>
            <w:r>
              <w:t>6000.00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通过项目的开展实现解决徐永涛缴纳养老金。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1500.00</w:t>
            </w:r>
          </w:p>
        </w:tc>
        <w:tc>
          <w:tcPr>
            <w:tcW w:w="2835" w:type="dxa"/>
            <w:vAlign w:val="center"/>
          </w:tcPr>
          <w:p>
            <w:pPr>
              <w:pStyle w:val="14"/>
            </w:pPr>
            <w:r>
              <w:t>3000.00</w:t>
            </w:r>
          </w:p>
        </w:tc>
        <w:tc>
          <w:tcPr>
            <w:tcW w:w="2551" w:type="dxa"/>
            <w:vAlign w:val="center"/>
          </w:tcPr>
          <w:p>
            <w:pPr>
              <w:pStyle w:val="14"/>
            </w:pPr>
            <w:r>
              <w:t>4500.00</w:t>
            </w:r>
          </w:p>
        </w:tc>
        <w:tc>
          <w:tcPr>
            <w:tcW w:w="3543" w:type="dxa"/>
            <w:gridSpan w:val="2"/>
            <w:vAlign w:val="center"/>
          </w:tcPr>
          <w:p>
            <w:pPr>
              <w:pStyle w:val="14"/>
            </w:pPr>
            <w:r>
              <w:t>6000.00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缴纳保险人数</w:t>
            </w:r>
          </w:p>
        </w:tc>
        <w:tc>
          <w:tcPr>
            <w:tcW w:w="5386" w:type="dxa"/>
            <w:vAlign w:val="center"/>
          </w:tcPr>
          <w:p>
            <w:pPr>
              <w:pStyle w:val="13"/>
            </w:pPr>
            <w:r>
              <w:t>保障按时缴纳</w:t>
            </w:r>
          </w:p>
        </w:tc>
        <w:tc>
          <w:tcPr>
            <w:tcW w:w="2268" w:type="dxa"/>
            <w:vAlign w:val="center"/>
          </w:tcPr>
          <w:p>
            <w:pPr>
              <w:pStyle w:val="13"/>
            </w:pPr>
            <w:r>
              <w:t>1人</w:t>
            </w:r>
          </w:p>
        </w:tc>
        <w:tc>
          <w:tcPr>
            <w:tcW w:w="1276" w:type="dxa"/>
            <w:vAlign w:val="center"/>
          </w:tcPr>
          <w:p>
            <w:pPr>
              <w:pStyle w:val="13"/>
            </w:pPr>
            <w:r>
              <w:t>文安县事业单位调整工资审批表、文安县机构编制委员会确认在编在册人员花名册、参保问题备忘录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保障东都管委会社会稳定</w:t>
            </w:r>
          </w:p>
        </w:tc>
        <w:tc>
          <w:tcPr>
            <w:tcW w:w="5386" w:type="dxa"/>
            <w:vAlign w:val="center"/>
          </w:tcPr>
          <w:p>
            <w:pPr>
              <w:pStyle w:val="13"/>
            </w:pPr>
            <w:r>
              <w:t>及时了解徐永涛生活中存在的困难</w:t>
            </w:r>
          </w:p>
        </w:tc>
        <w:tc>
          <w:tcPr>
            <w:tcW w:w="2268" w:type="dxa"/>
            <w:vAlign w:val="center"/>
          </w:tcPr>
          <w:p>
            <w:pPr>
              <w:pStyle w:val="13"/>
            </w:pPr>
            <w:r>
              <w:t>100%</w:t>
            </w:r>
          </w:p>
        </w:tc>
        <w:tc>
          <w:tcPr>
            <w:tcW w:w="1276" w:type="dxa"/>
            <w:vAlign w:val="center"/>
          </w:tcPr>
          <w:p>
            <w:pPr>
              <w:pStyle w:val="13"/>
            </w:pPr>
            <w:r>
              <w:t>文安县事业单位调整工资审批表、文安县机构编制委员会确认在编在册人员花名册、参保问题备忘录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按时缴纳保险</w:t>
            </w:r>
          </w:p>
        </w:tc>
        <w:tc>
          <w:tcPr>
            <w:tcW w:w="5386" w:type="dxa"/>
            <w:vAlign w:val="center"/>
          </w:tcPr>
          <w:p>
            <w:pPr>
              <w:pStyle w:val="13"/>
            </w:pPr>
            <w:r>
              <w:t>确保缴纳保险及时</w:t>
            </w:r>
          </w:p>
        </w:tc>
        <w:tc>
          <w:tcPr>
            <w:tcW w:w="2268" w:type="dxa"/>
            <w:vAlign w:val="center"/>
          </w:tcPr>
          <w:p>
            <w:pPr>
              <w:pStyle w:val="13"/>
            </w:pPr>
            <w:r>
              <w:t>100%</w:t>
            </w:r>
          </w:p>
        </w:tc>
        <w:tc>
          <w:tcPr>
            <w:tcW w:w="1276" w:type="dxa"/>
            <w:vAlign w:val="center"/>
          </w:tcPr>
          <w:p>
            <w:pPr>
              <w:pStyle w:val="13"/>
            </w:pPr>
            <w:r>
              <w:t>文安县事业单位调整工资审批表、文安县机构编制委员会确认在编在册人员花名册、参保问题备忘录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保险缴纳成本</w:t>
            </w:r>
          </w:p>
        </w:tc>
        <w:tc>
          <w:tcPr>
            <w:tcW w:w="5386" w:type="dxa"/>
            <w:vAlign w:val="center"/>
          </w:tcPr>
          <w:p>
            <w:pPr>
              <w:pStyle w:val="13"/>
            </w:pPr>
            <w:r>
              <w:t>人均缴纳成本</w:t>
            </w:r>
          </w:p>
        </w:tc>
        <w:tc>
          <w:tcPr>
            <w:tcW w:w="2268" w:type="dxa"/>
            <w:vAlign w:val="center"/>
          </w:tcPr>
          <w:p>
            <w:pPr>
              <w:pStyle w:val="13"/>
            </w:pPr>
            <w:r>
              <w:t>6000元</w:t>
            </w:r>
          </w:p>
        </w:tc>
        <w:tc>
          <w:tcPr>
            <w:tcW w:w="1276" w:type="dxa"/>
            <w:vAlign w:val="center"/>
          </w:tcPr>
          <w:p>
            <w:pPr>
              <w:pStyle w:val="13"/>
            </w:pPr>
            <w:r>
              <w:t>徐永涛缴纳养老预算情况表</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保障东都管委会社会稳定</w:t>
            </w:r>
          </w:p>
        </w:tc>
        <w:tc>
          <w:tcPr>
            <w:tcW w:w="5386" w:type="dxa"/>
            <w:vAlign w:val="center"/>
          </w:tcPr>
          <w:p>
            <w:pPr>
              <w:pStyle w:val="13"/>
            </w:pPr>
            <w:r>
              <w:t>按上级要求完成信访维稳工作</w:t>
            </w:r>
          </w:p>
        </w:tc>
        <w:tc>
          <w:tcPr>
            <w:tcW w:w="2268" w:type="dxa"/>
            <w:vAlign w:val="center"/>
          </w:tcPr>
          <w:p>
            <w:pPr>
              <w:pStyle w:val="13"/>
            </w:pPr>
            <w:r>
              <w:t>100%</w:t>
            </w:r>
          </w:p>
        </w:tc>
        <w:tc>
          <w:tcPr>
            <w:tcW w:w="1276" w:type="dxa"/>
            <w:vAlign w:val="center"/>
          </w:tcPr>
          <w:p>
            <w:pPr>
              <w:pStyle w:val="13"/>
            </w:pPr>
            <w:r>
              <w:t>文安县事业单位调整工资审批表、文安县机构编制委员会确认在编在册人员花名册、参保问题备忘录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管委会工作正常运</w:t>
            </w:r>
          </w:p>
        </w:tc>
        <w:tc>
          <w:tcPr>
            <w:tcW w:w="5386" w:type="dxa"/>
            <w:vAlign w:val="center"/>
          </w:tcPr>
          <w:p>
            <w:pPr>
              <w:pStyle w:val="13"/>
            </w:pPr>
            <w:r>
              <w:t>确保管委会工作正常运</w:t>
            </w:r>
          </w:p>
        </w:tc>
        <w:tc>
          <w:tcPr>
            <w:tcW w:w="2268" w:type="dxa"/>
            <w:vAlign w:val="center"/>
          </w:tcPr>
          <w:p>
            <w:pPr>
              <w:pStyle w:val="13"/>
            </w:pPr>
            <w:r>
              <w:t>100%</w:t>
            </w:r>
          </w:p>
        </w:tc>
        <w:tc>
          <w:tcPr>
            <w:tcW w:w="1276" w:type="dxa"/>
            <w:vAlign w:val="center"/>
          </w:tcPr>
          <w:p>
            <w:pPr>
              <w:pStyle w:val="13"/>
            </w:pPr>
            <w:r>
              <w:t>文安县事业单位调整工资审批表、文安县机构编制委员会确认在编在册人员花名册、参保问题备忘录</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人员保险缴纳满意度</w:t>
            </w:r>
          </w:p>
        </w:tc>
        <w:tc>
          <w:tcPr>
            <w:tcW w:w="5386" w:type="dxa"/>
            <w:vAlign w:val="center"/>
          </w:tcPr>
          <w:p>
            <w:pPr>
              <w:pStyle w:val="13"/>
            </w:pPr>
            <w:r>
              <w:t>满意度调查</w:t>
            </w:r>
          </w:p>
        </w:tc>
        <w:tc>
          <w:tcPr>
            <w:tcW w:w="2268" w:type="dxa"/>
            <w:vAlign w:val="center"/>
          </w:tcPr>
          <w:p>
            <w:pPr>
              <w:pStyle w:val="13"/>
            </w:pPr>
            <w:r>
              <w:t>≥98%</w:t>
            </w:r>
          </w:p>
        </w:tc>
        <w:tc>
          <w:tcPr>
            <w:tcW w:w="1276" w:type="dxa"/>
            <w:vAlign w:val="center"/>
          </w:tcPr>
          <w:p>
            <w:pPr>
              <w:pStyle w:val="13"/>
            </w:pPr>
            <w:r>
              <w:t>通过对徐永涛问卷调查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7710" w:type="dxa"/>
            <w:gridSpan w:val="8"/>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文安县东都废旧塑料加工基地管理委员会（含所属单位）上年末固定资产金额为719013.00万元（详见下表）。本年度拟购置固定资产总额为0.00万元，已按要求列入政府采购预算，详见政府采购预算表。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305文安县东都废旧塑料加工基地管理委员会</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719013.00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1、房屋（平方米）</w:t>
            </w:r>
          </w:p>
        </w:tc>
        <w:tc>
          <w:tcPr>
            <w:tcW w:w="2835" w:type="dxa"/>
            <w:vAlign w:val="center"/>
          </w:tcPr>
          <w:p>
            <w:pPr>
              <w:pStyle w:val="14"/>
            </w:pPr>
            <w:r>
              <w:t>60</w:t>
            </w:r>
          </w:p>
        </w:tc>
        <w:tc>
          <w:tcPr>
            <w:tcW w:w="2835" w:type="dxa"/>
            <w:vAlign w:val="center"/>
          </w:tcPr>
          <w:p>
            <w:pPr>
              <w:pStyle w:val="12"/>
            </w:pPr>
            <w:r>
              <w:t>16800.00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135900.00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1</w:t>
            </w:r>
          </w:p>
        </w:tc>
        <w:tc>
          <w:tcPr>
            <w:tcW w:w="2835" w:type="dxa"/>
            <w:vAlign w:val="center"/>
          </w:tcPr>
          <w:p>
            <w:pPr>
              <w:pStyle w:val="12"/>
            </w:pPr>
            <w:r>
              <w:t>227500.00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4、其他固定资产</w:t>
            </w:r>
          </w:p>
        </w:tc>
        <w:tc>
          <w:tcPr>
            <w:tcW w:w="2835" w:type="dxa"/>
            <w:vAlign w:val="center"/>
          </w:tcPr>
          <w:p>
            <w:pPr>
              <w:pStyle w:val="14"/>
            </w:pPr>
            <w:r>
              <w:t>92</w:t>
            </w:r>
          </w:p>
        </w:tc>
        <w:tc>
          <w:tcPr>
            <w:tcW w:w="2835" w:type="dxa"/>
            <w:vAlign w:val="center"/>
          </w:tcPr>
          <w:p>
            <w:pPr>
              <w:pStyle w:val="12"/>
            </w:pPr>
            <w:r>
              <w:t>338813.00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2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E24EF"/>
    <w:multiLevelType w:val="singleLevel"/>
    <w:tmpl w:val="56AE24E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8C666EE"/>
    <w:rsid w:val="217B14AC"/>
    <w:rsid w:val="2D117E68"/>
    <w:rsid w:val="35E07776"/>
    <w:rsid w:val="38EF4A62"/>
    <w:rsid w:val="49657BC7"/>
    <w:rsid w:val="6FEE11BE"/>
    <w:rsid w:val="7D3537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2024-02-21T10:50:17Z</dcterms:created>
  <dcterms:modified xsi:type="dcterms:W3CDTF">2024-02-21T02:50:17Z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2024-02-21T10:50:17Z</dcterms:created>
  <dcterms:modified xsi:type="dcterms:W3CDTF">2024-02-21T02:50:17Z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2024-02-21T10:50:18Z</dcterms:created>
  <dcterms:modified xsi:type="dcterms:W3CDTF">2024-02-21T02:50:18Z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2024-02-21T10:50:18Z</dcterms:created>
  <dcterms:modified xsi:type="dcterms:W3CDTF">2024-02-21T02:50:18Z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2024-02-21T10:50:17Z</dcterms:created>
  <dcterms:modified xsi:type="dcterms:W3CDTF">2024-02-21T02:50:16Z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2024-02-21T10:50:19Z</dcterms:created>
  <dcterms:modified xsi:type="dcterms:W3CDTF">2024-02-21T02:50:19Z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68009e2-a977-4848-868c-975c41cc6924}">
  <ds:schemaRefs/>
</ds:datastoreItem>
</file>

<file path=customXml/itemProps11.xml><?xml version="1.0" encoding="utf-8"?>
<ds:datastoreItem xmlns:ds="http://schemas.openxmlformats.org/officeDocument/2006/customXml" ds:itemID="{1c77b2ba-12bd-4304-8dfd-89572d22c249}">
  <ds:schemaRefs/>
</ds:datastoreItem>
</file>

<file path=customXml/itemProps12.xml><?xml version="1.0" encoding="utf-8"?>
<ds:datastoreItem xmlns:ds="http://schemas.openxmlformats.org/officeDocument/2006/customXml" ds:itemID="{0991ea8f-370a-4387-a824-ea71d130ad34}">
  <ds:schemaRefs/>
</ds:datastoreItem>
</file>

<file path=customXml/itemProps13.xml><?xml version="1.0" encoding="utf-8"?>
<ds:datastoreItem xmlns:ds="http://schemas.openxmlformats.org/officeDocument/2006/customXml" ds:itemID="{c8fbec86-e838-4fe1-ac55-8c49de611ab2}">
  <ds:schemaRefs/>
</ds:datastoreItem>
</file>

<file path=customXml/itemProps2.xml><?xml version="1.0" encoding="utf-8"?>
<ds:datastoreItem xmlns:ds="http://schemas.openxmlformats.org/officeDocument/2006/customXml" ds:itemID="{414fb7ef-dac9-49ae-bfd8-fc304e9b9fc8}">
  <ds:schemaRefs/>
</ds:datastoreItem>
</file>

<file path=customXml/itemProps3.xml><?xml version="1.0" encoding="utf-8"?>
<ds:datastoreItem xmlns:ds="http://schemas.openxmlformats.org/officeDocument/2006/customXml" ds:itemID="{bb20e1d7-f682-48fb-8132-47f226f29fb8}">
  <ds:schemaRefs/>
</ds:datastoreItem>
</file>

<file path=customXml/itemProps4.xml><?xml version="1.0" encoding="utf-8"?>
<ds:datastoreItem xmlns:ds="http://schemas.openxmlformats.org/officeDocument/2006/customXml" ds:itemID="{45b1a125-9991-4117-b6d1-8ae3924074c0}">
  <ds:schemaRefs/>
</ds:datastoreItem>
</file>

<file path=customXml/itemProps5.xml><?xml version="1.0" encoding="utf-8"?>
<ds:datastoreItem xmlns:ds="http://schemas.openxmlformats.org/officeDocument/2006/customXml" ds:itemID="{304a316d-2ea2-4c20-8bae-d0ebcf28e1b7}">
  <ds:schemaRefs/>
</ds:datastoreItem>
</file>

<file path=customXml/itemProps6.xml><?xml version="1.0" encoding="utf-8"?>
<ds:datastoreItem xmlns:ds="http://schemas.openxmlformats.org/officeDocument/2006/customXml" ds:itemID="{ebd88893-bec4-48c4-af5e-9cf7ec0ef347}">
  <ds:schemaRefs/>
</ds:datastoreItem>
</file>

<file path=customXml/itemProps7.xml><?xml version="1.0" encoding="utf-8"?>
<ds:datastoreItem xmlns:ds="http://schemas.openxmlformats.org/officeDocument/2006/customXml" ds:itemID="{fe8c0b8d-b6dc-4ba7-8d41-3632acc6e632}">
  <ds:schemaRefs/>
</ds:datastoreItem>
</file>

<file path=customXml/itemProps8.xml><?xml version="1.0" encoding="utf-8"?>
<ds:datastoreItem xmlns:ds="http://schemas.openxmlformats.org/officeDocument/2006/customXml" ds:itemID="{007b34ed-29b6-48cc-bc87-f32afb108dd8}">
  <ds:schemaRefs/>
</ds:datastoreItem>
</file>

<file path=customXml/itemProps9.xml><?xml version="1.0" encoding="utf-8"?>
<ds:datastoreItem xmlns:ds="http://schemas.openxmlformats.org/officeDocument/2006/customXml" ds:itemID="{a99a53fe-961e-4d45-b8d8-d2b7f6df0f0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Office_11.8.2.10321_F1E327BC-269C-435d-A152-05C5408002CA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2024-02-21T10:50:00Z</dcterms:created>
  <dc:creator>Administrator</dc:creator>
  <cp:lastModifiedBy>Administrator</cp:lastModifiedBy>
  <cp:lastPrinted>2024-02-21T03:55:00Z</cp:lastPrinted>
  <dcterms:modified xsi:type="dcterms:W3CDTF">2024-02-22T01:27:05Z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